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A" w:rsidRDefault="00594C12" w:rsidP="00AB6508">
      <w:pPr>
        <w:tabs>
          <w:tab w:val="left" w:pos="3814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EE1028" w:rsidRDefault="00AF65AC" w:rsidP="009A6EBE">
      <w:pPr>
        <w:jc w:val="center"/>
        <w:rPr>
          <w:rFonts w:cstheme="minorHAnsi"/>
          <w:b/>
        </w:rPr>
      </w:pPr>
      <w:r w:rsidRPr="00AF65AC">
        <w:rPr>
          <w:rFonts w:cstheme="minorHAnsi"/>
          <w:b/>
        </w:rPr>
        <w:t xml:space="preserve">JORNADAS EUROPEIAS DO PATRIMÓNIO </w:t>
      </w:r>
      <w:r w:rsidR="004D7544">
        <w:rPr>
          <w:rFonts w:cstheme="minorHAnsi"/>
          <w:b/>
        </w:rPr>
        <w:t xml:space="preserve">(JEP) </w:t>
      </w:r>
      <w:r w:rsidR="00D170A8">
        <w:rPr>
          <w:rFonts w:cstheme="minorHAnsi"/>
          <w:b/>
        </w:rPr>
        <w:t>2017</w:t>
      </w:r>
    </w:p>
    <w:p w:rsidR="00D170A8" w:rsidRPr="00D170A8" w:rsidRDefault="00D170A8" w:rsidP="009A6EBE">
      <w:pPr>
        <w:jc w:val="center"/>
        <w:rPr>
          <w:b/>
          <w:szCs w:val="32"/>
        </w:rPr>
      </w:pPr>
      <w:r w:rsidRPr="00D170A8">
        <w:rPr>
          <w:b/>
          <w:szCs w:val="32"/>
        </w:rPr>
        <w:t>22/09/2017</w:t>
      </w:r>
    </w:p>
    <w:p w:rsidR="00D170A8" w:rsidRPr="00D170A8" w:rsidRDefault="00D170A8" w:rsidP="009A6EBE">
      <w:pPr>
        <w:jc w:val="center"/>
        <w:rPr>
          <w:b/>
          <w:szCs w:val="32"/>
        </w:rPr>
      </w:pPr>
      <w:r w:rsidRPr="00D170A8">
        <w:rPr>
          <w:b/>
          <w:szCs w:val="32"/>
        </w:rPr>
        <w:t>Local: Convento de S</w:t>
      </w:r>
      <w:r>
        <w:rPr>
          <w:b/>
          <w:szCs w:val="32"/>
        </w:rPr>
        <w:t>anta Maria</w:t>
      </w:r>
      <w:r w:rsidRPr="00D170A8">
        <w:rPr>
          <w:b/>
          <w:szCs w:val="32"/>
        </w:rPr>
        <w:t xml:space="preserve"> de Semide</w:t>
      </w:r>
      <w:r>
        <w:rPr>
          <w:b/>
          <w:szCs w:val="32"/>
        </w:rPr>
        <w:t xml:space="preserve"> – Semide, </w:t>
      </w:r>
      <w:r w:rsidRPr="00D170A8">
        <w:rPr>
          <w:b/>
          <w:szCs w:val="32"/>
        </w:rPr>
        <w:t>Miranda do Corvo</w:t>
      </w:r>
    </w:p>
    <w:p w:rsidR="001A15C4" w:rsidRDefault="001A15C4" w:rsidP="001A15C4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Organização: CEARTE – Centro de Formação Profissional </w:t>
      </w:r>
      <w:r w:rsidR="008C6E61">
        <w:rPr>
          <w:rFonts w:cstheme="minorHAnsi"/>
          <w:b/>
          <w:i/>
        </w:rPr>
        <w:t>para o Artesanato e Património,</w:t>
      </w:r>
      <w:r>
        <w:rPr>
          <w:rFonts w:cstheme="minorHAnsi"/>
          <w:b/>
          <w:i/>
        </w:rPr>
        <w:t xml:space="preserve"> </w:t>
      </w:r>
      <w:r w:rsidRPr="006F42DD">
        <w:rPr>
          <w:rFonts w:cstheme="minorHAnsi"/>
          <w:b/>
          <w:i/>
        </w:rPr>
        <w:t>Direção-Geral de Agricultura e Desenvolvimento Rural</w:t>
      </w:r>
      <w:r>
        <w:rPr>
          <w:rFonts w:cstheme="minorHAnsi"/>
          <w:b/>
          <w:i/>
        </w:rPr>
        <w:t xml:space="preserve"> e Câmara Municipal de Miranda do Corvo</w:t>
      </w:r>
    </w:p>
    <w:p w:rsidR="00D170A8" w:rsidRDefault="00D170A8" w:rsidP="009A6EBE">
      <w:pPr>
        <w:jc w:val="both"/>
        <w:rPr>
          <w:rFonts w:cstheme="minorHAnsi"/>
          <w:b/>
          <w:sz w:val="18"/>
        </w:rPr>
      </w:pPr>
    </w:p>
    <w:p w:rsidR="001A15C4" w:rsidRDefault="001A15C4" w:rsidP="001A15C4">
      <w:pPr>
        <w:jc w:val="both"/>
        <w:rPr>
          <w:rFonts w:cstheme="minorHAnsi"/>
        </w:rPr>
      </w:pPr>
      <w:r>
        <w:rPr>
          <w:rFonts w:cstheme="minorHAnsi"/>
        </w:rPr>
        <w:t>Tema</w:t>
      </w:r>
      <w:r w:rsidR="007477E3">
        <w:rPr>
          <w:rFonts w:cstheme="minorHAnsi"/>
        </w:rPr>
        <w:t xml:space="preserve"> </w:t>
      </w:r>
      <w:r w:rsidR="00A44BB0">
        <w:rPr>
          <w:rFonts w:cstheme="minorHAnsi"/>
        </w:rPr>
        <w:t xml:space="preserve">geral </w:t>
      </w:r>
      <w:r w:rsidR="007477E3">
        <w:rPr>
          <w:rFonts w:cstheme="minorHAnsi"/>
        </w:rPr>
        <w:t xml:space="preserve">das JEP: </w:t>
      </w:r>
      <w:r w:rsidR="007477E3" w:rsidRPr="008C6E61">
        <w:rPr>
          <w:rFonts w:cstheme="minorHAnsi"/>
          <w:b/>
        </w:rPr>
        <w:t>Património e Natureza</w:t>
      </w:r>
    </w:p>
    <w:p w:rsidR="002E3F5C" w:rsidRDefault="007477E3" w:rsidP="001A15C4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Tema do Evento: </w:t>
      </w:r>
      <w:r w:rsidRPr="007477E3">
        <w:rPr>
          <w:rFonts w:cstheme="minorHAnsi"/>
          <w:b/>
          <w:color w:val="00B0F0"/>
        </w:rPr>
        <w:t>Património</w:t>
      </w:r>
      <w:r w:rsidR="00CB7187">
        <w:rPr>
          <w:rFonts w:cstheme="minorHAnsi"/>
          <w:b/>
          <w:color w:val="00B0F0"/>
        </w:rPr>
        <w:t>,</w:t>
      </w:r>
      <w:r w:rsidRPr="007477E3">
        <w:rPr>
          <w:rFonts w:cstheme="minorHAnsi"/>
          <w:b/>
          <w:color w:val="00B0F0"/>
        </w:rPr>
        <w:t xml:space="preserve"> pessoas e territórios</w:t>
      </w:r>
      <w:r w:rsidR="00CB7187">
        <w:rPr>
          <w:rFonts w:cstheme="minorHAnsi"/>
          <w:b/>
          <w:color w:val="00B0F0"/>
        </w:rPr>
        <w:t xml:space="preserve"> </w:t>
      </w:r>
    </w:p>
    <w:p w:rsidR="00CD5CFC" w:rsidRPr="007477E3" w:rsidRDefault="00CD5CFC" w:rsidP="001A15C4">
      <w:pPr>
        <w:jc w:val="both"/>
        <w:rPr>
          <w:rFonts w:cstheme="minorHAnsi"/>
          <w:b/>
          <w:color w:val="00B0F0"/>
        </w:rPr>
      </w:pPr>
    </w:p>
    <w:p w:rsidR="006F42DD" w:rsidRPr="006F42DD" w:rsidRDefault="006F42DD" w:rsidP="009A6EBE">
      <w:pPr>
        <w:jc w:val="both"/>
        <w:rPr>
          <w:rFonts w:cstheme="minorHAnsi"/>
          <w:b/>
          <w:i/>
        </w:rPr>
      </w:pPr>
      <w:r w:rsidRPr="006F42DD">
        <w:rPr>
          <w:rFonts w:cstheme="minorHAnsi"/>
          <w:b/>
          <w:i/>
        </w:rPr>
        <w:t xml:space="preserve">Enquadramento </w:t>
      </w:r>
      <w:r w:rsidR="002C5E93">
        <w:rPr>
          <w:rFonts w:cstheme="minorHAnsi"/>
          <w:b/>
          <w:i/>
        </w:rPr>
        <w:t xml:space="preserve">das JEP </w:t>
      </w:r>
      <w:r w:rsidR="00EE055A">
        <w:rPr>
          <w:rFonts w:cstheme="minorHAnsi"/>
          <w:b/>
          <w:i/>
        </w:rPr>
        <w:t>e do Evento</w:t>
      </w:r>
    </w:p>
    <w:p w:rsidR="00A95EF7" w:rsidRPr="00496E09" w:rsidRDefault="00A95EF7" w:rsidP="00A95EF7">
      <w:pPr>
        <w:jc w:val="both"/>
        <w:rPr>
          <w:rFonts w:cstheme="minorHAnsi"/>
        </w:rPr>
      </w:pPr>
      <w:r w:rsidRPr="00496E09">
        <w:rPr>
          <w:rFonts w:cstheme="minorHAnsi"/>
        </w:rPr>
        <w:t xml:space="preserve">É importante sensibilizar a sociedade para valorizar o património natural </w:t>
      </w:r>
      <w:r w:rsidR="006737FC">
        <w:rPr>
          <w:rFonts w:cstheme="minorHAnsi"/>
        </w:rPr>
        <w:t>e cultural imaterial</w:t>
      </w:r>
      <w:r w:rsidR="00E7438A">
        <w:rPr>
          <w:rFonts w:cstheme="minorHAnsi"/>
        </w:rPr>
        <w:t>, designadamente os saberes tradicionais, com base na sua avaliação, preservação</w:t>
      </w:r>
      <w:r w:rsidRPr="00496E09">
        <w:rPr>
          <w:rFonts w:cstheme="minorHAnsi"/>
        </w:rPr>
        <w:t xml:space="preserve"> </w:t>
      </w:r>
      <w:r w:rsidR="00E7438A">
        <w:rPr>
          <w:rFonts w:cstheme="minorHAnsi"/>
        </w:rPr>
        <w:t xml:space="preserve">e promoção, </w:t>
      </w:r>
      <w:r w:rsidRPr="00496E09">
        <w:rPr>
          <w:rFonts w:cstheme="minorHAnsi"/>
        </w:rPr>
        <w:t>através da formação e da educação, seja ela de nível superior</w:t>
      </w:r>
      <w:r w:rsidR="00E7438A">
        <w:rPr>
          <w:rFonts w:cstheme="minorHAnsi"/>
        </w:rPr>
        <w:t>,</w:t>
      </w:r>
      <w:r w:rsidRPr="00496E09">
        <w:rPr>
          <w:rFonts w:cstheme="minorHAnsi"/>
        </w:rPr>
        <w:t xml:space="preserve"> seja profissional</w:t>
      </w:r>
      <w:r w:rsidR="007B56EE">
        <w:rPr>
          <w:rFonts w:cstheme="minorHAnsi"/>
        </w:rPr>
        <w:t>,</w:t>
      </w:r>
      <w:r w:rsidRPr="00496E09">
        <w:rPr>
          <w:rFonts w:cstheme="minorHAnsi"/>
        </w:rPr>
        <w:t xml:space="preserve"> através de cursos de formação de novos artífices e técnicos especialistas ligados ao património, seja pelos cursos de curta duração, visando melhorar o conhecimento dos profissionais nas áreas do património material e imaterial e do saber-fazer tradicional </w:t>
      </w:r>
      <w:r w:rsidR="007B56EE">
        <w:rPr>
          <w:rFonts w:cstheme="minorHAnsi"/>
        </w:rPr>
        <w:t xml:space="preserve">aplicado à sua </w:t>
      </w:r>
      <w:r w:rsidRPr="00496E09">
        <w:rPr>
          <w:rFonts w:cstheme="minorHAnsi"/>
        </w:rPr>
        <w:t>conservação</w:t>
      </w:r>
      <w:r w:rsidR="00E7438A">
        <w:rPr>
          <w:rFonts w:cstheme="minorHAnsi"/>
        </w:rPr>
        <w:t xml:space="preserve">. </w:t>
      </w:r>
    </w:p>
    <w:p w:rsidR="00940E07" w:rsidRPr="001A15C4" w:rsidRDefault="00E7438A" w:rsidP="009A6EBE">
      <w:pPr>
        <w:pStyle w:val="Avanodecorpodetexto"/>
        <w:tabs>
          <w:tab w:val="left" w:pos="5034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Estas Jornadas, realizadas</w:t>
      </w:r>
      <w:r w:rsidR="001A15C4" w:rsidRPr="001A15C4">
        <w:rPr>
          <w:rFonts w:asciiTheme="minorHAnsi" w:hAnsiTheme="minorHAnsi" w:cstheme="minorHAnsi"/>
          <w:sz w:val="22"/>
          <w:szCs w:val="22"/>
        </w:rPr>
        <w:t xml:space="preserve"> </w:t>
      </w:r>
      <w:r w:rsidR="00940E07" w:rsidRPr="001A15C4">
        <w:rPr>
          <w:rFonts w:asciiTheme="minorHAnsi" w:hAnsiTheme="minorHAnsi" w:cstheme="minorHAnsi"/>
          <w:sz w:val="22"/>
          <w:szCs w:val="22"/>
        </w:rPr>
        <w:t>no Convento de Santa Maria de Semide</w:t>
      </w:r>
      <w:r w:rsidR="000A732F">
        <w:rPr>
          <w:rFonts w:asciiTheme="minorHAnsi" w:hAnsiTheme="minorHAnsi" w:cstheme="minorHAnsi"/>
          <w:sz w:val="22"/>
          <w:szCs w:val="22"/>
        </w:rPr>
        <w:t>,</w:t>
      </w:r>
      <w:r w:rsidR="006737FC">
        <w:rPr>
          <w:rFonts w:asciiTheme="minorHAnsi" w:hAnsiTheme="minorHAnsi" w:cstheme="minorHAnsi"/>
          <w:sz w:val="22"/>
          <w:szCs w:val="22"/>
        </w:rPr>
        <w:t xml:space="preserve"> </w:t>
      </w:r>
      <w:r w:rsidR="007B56EE">
        <w:rPr>
          <w:rFonts w:asciiTheme="minorHAnsi" w:hAnsiTheme="minorHAnsi" w:cstheme="minorHAnsi"/>
          <w:sz w:val="22"/>
          <w:szCs w:val="22"/>
        </w:rPr>
        <w:t xml:space="preserve">vão proporcionar </w:t>
      </w:r>
      <w:r w:rsidR="00324034">
        <w:rPr>
          <w:rFonts w:asciiTheme="minorHAnsi" w:hAnsiTheme="minorHAnsi" w:cstheme="minorHAnsi"/>
          <w:sz w:val="22"/>
          <w:szCs w:val="22"/>
        </w:rPr>
        <w:t xml:space="preserve">também </w:t>
      </w:r>
      <w:r w:rsidR="00940E07" w:rsidRPr="001A15C4">
        <w:rPr>
          <w:rFonts w:asciiTheme="minorHAnsi" w:hAnsiTheme="minorHAnsi" w:cstheme="minorHAnsi"/>
          <w:sz w:val="22"/>
          <w:szCs w:val="22"/>
        </w:rPr>
        <w:t>um dia dedicado ao artesanato</w:t>
      </w:r>
      <w:r w:rsidR="007B56EE">
        <w:rPr>
          <w:rFonts w:asciiTheme="minorHAnsi" w:hAnsiTheme="minorHAnsi" w:cstheme="minorHAnsi"/>
          <w:sz w:val="22"/>
          <w:szCs w:val="22"/>
        </w:rPr>
        <w:t xml:space="preserve">, enquanto elemento congregador de vários tipos de património, e ao património natural. Terá lugar </w:t>
      </w:r>
      <w:r w:rsidR="00940E07" w:rsidRPr="001A15C4">
        <w:rPr>
          <w:rFonts w:asciiTheme="minorHAnsi" w:hAnsiTheme="minorHAnsi" w:cstheme="minorHAnsi"/>
          <w:sz w:val="22"/>
          <w:szCs w:val="22"/>
        </w:rPr>
        <w:t>uma exposição intitulada “Saberes do passado/Património do futuro”, uma visita ao Convento e à Igreja de Santa Mari</w:t>
      </w:r>
      <w:r w:rsidR="008C6E61">
        <w:rPr>
          <w:rFonts w:asciiTheme="minorHAnsi" w:hAnsiTheme="minorHAnsi" w:cstheme="minorHAnsi"/>
          <w:sz w:val="22"/>
          <w:szCs w:val="22"/>
        </w:rPr>
        <w:t>a de Semide e um Seminário com 2</w:t>
      </w:r>
      <w:r w:rsidR="00940E07" w:rsidRPr="001A15C4">
        <w:rPr>
          <w:rFonts w:asciiTheme="minorHAnsi" w:hAnsiTheme="minorHAnsi" w:cstheme="minorHAnsi"/>
          <w:sz w:val="22"/>
          <w:szCs w:val="22"/>
        </w:rPr>
        <w:t xml:space="preserve"> painéis</w:t>
      </w:r>
      <w:r w:rsidR="008C6E61">
        <w:rPr>
          <w:rFonts w:asciiTheme="minorHAnsi" w:hAnsiTheme="minorHAnsi" w:cstheme="minorHAnsi"/>
          <w:sz w:val="22"/>
          <w:szCs w:val="22"/>
        </w:rPr>
        <w:t>:</w:t>
      </w:r>
      <w:r w:rsidR="00940E07" w:rsidRPr="001A15C4">
        <w:rPr>
          <w:rFonts w:asciiTheme="minorHAnsi" w:hAnsiTheme="minorHAnsi" w:cstheme="minorHAnsi"/>
          <w:sz w:val="22"/>
          <w:szCs w:val="22"/>
        </w:rPr>
        <w:t xml:space="preserve"> “Boas práticas de intervenção no património cultural e natural”, e “Estratégias e medidas de apoio ao</w:t>
      </w:r>
      <w:r w:rsidR="001A15C4" w:rsidRPr="001A15C4">
        <w:rPr>
          <w:rFonts w:asciiTheme="minorHAnsi" w:hAnsiTheme="minorHAnsi" w:cstheme="minorHAnsi"/>
          <w:sz w:val="22"/>
          <w:szCs w:val="22"/>
        </w:rPr>
        <w:t xml:space="preserve"> património cultural e natural”.</w:t>
      </w:r>
      <w:r w:rsidR="000A732F">
        <w:rPr>
          <w:rFonts w:asciiTheme="minorHAnsi" w:hAnsiTheme="minorHAnsi" w:cstheme="minorHAnsi"/>
          <w:sz w:val="22"/>
          <w:szCs w:val="22"/>
        </w:rPr>
        <w:t xml:space="preserve"> O almoço, a que se chamou </w:t>
      </w:r>
      <w:r w:rsidR="000A732F" w:rsidRPr="001A15C4">
        <w:rPr>
          <w:rFonts w:asciiTheme="minorHAnsi" w:hAnsiTheme="minorHAnsi" w:cstheme="minorHAnsi"/>
          <w:sz w:val="22"/>
          <w:szCs w:val="22"/>
        </w:rPr>
        <w:t>“Património à mesa”</w:t>
      </w:r>
      <w:r w:rsidR="000A732F">
        <w:rPr>
          <w:rFonts w:asciiTheme="minorHAnsi" w:hAnsiTheme="minorHAnsi" w:cstheme="minorHAnsi"/>
          <w:sz w:val="22"/>
          <w:szCs w:val="22"/>
        </w:rPr>
        <w:t>, será uma degustação de pratos tradicionais da região.</w:t>
      </w:r>
    </w:p>
    <w:p w:rsidR="008341EC" w:rsidRPr="00496E09" w:rsidRDefault="00A94793" w:rsidP="009A6EBE">
      <w:pPr>
        <w:jc w:val="both"/>
        <w:rPr>
          <w:rFonts w:cstheme="minorHAnsi"/>
        </w:rPr>
      </w:pPr>
      <w:r>
        <w:rPr>
          <w:rFonts w:cstheme="minorHAnsi"/>
        </w:rPr>
        <w:t xml:space="preserve">Pretende-se que estas Jornadas propiciem uma reflexão </w:t>
      </w:r>
      <w:r w:rsidR="007B56EE">
        <w:rPr>
          <w:rFonts w:cstheme="minorHAnsi"/>
        </w:rPr>
        <w:t>que integra</w:t>
      </w:r>
      <w:r>
        <w:rPr>
          <w:rFonts w:cstheme="minorHAnsi"/>
        </w:rPr>
        <w:t xml:space="preserve"> vários tipos de património: por um lado</w:t>
      </w:r>
      <w:r w:rsidR="007B56EE">
        <w:rPr>
          <w:rFonts w:cstheme="minorHAnsi"/>
        </w:rPr>
        <w:t>,</w:t>
      </w:r>
      <w:r>
        <w:rPr>
          <w:rFonts w:cstheme="minorHAnsi"/>
        </w:rPr>
        <w:t xml:space="preserve"> o património material </w:t>
      </w:r>
      <w:r w:rsidR="000A732F">
        <w:rPr>
          <w:rFonts w:cstheme="minorHAnsi"/>
        </w:rPr>
        <w:t xml:space="preserve">imóvel </w:t>
      </w:r>
      <w:r>
        <w:rPr>
          <w:rFonts w:cstheme="minorHAnsi"/>
        </w:rPr>
        <w:t xml:space="preserve">edificado religioso (visita ao Convento </w:t>
      </w:r>
      <w:r w:rsidR="006123B7">
        <w:rPr>
          <w:rFonts w:cstheme="minorHAnsi"/>
        </w:rPr>
        <w:t xml:space="preserve">e Igreja </w:t>
      </w:r>
      <w:r>
        <w:rPr>
          <w:rFonts w:cstheme="minorHAnsi"/>
        </w:rPr>
        <w:t xml:space="preserve">de </w:t>
      </w:r>
      <w:r w:rsidR="006123B7">
        <w:rPr>
          <w:rFonts w:cstheme="minorHAnsi"/>
        </w:rPr>
        <w:t>Santa Maria</w:t>
      </w:r>
      <w:r>
        <w:rPr>
          <w:rFonts w:cstheme="minorHAnsi"/>
        </w:rPr>
        <w:t xml:space="preserve"> de Semide), por outro, </w:t>
      </w:r>
      <w:r w:rsidR="00500511">
        <w:rPr>
          <w:rFonts w:cstheme="minorHAnsi"/>
        </w:rPr>
        <w:t>o património material móvel (v</w:t>
      </w:r>
      <w:r>
        <w:rPr>
          <w:rFonts w:cstheme="minorHAnsi"/>
        </w:rPr>
        <w:t>isita à Exposição de Artesanato “Sabe</w:t>
      </w:r>
      <w:r w:rsidR="00500511">
        <w:rPr>
          <w:rFonts w:cstheme="minorHAnsi"/>
        </w:rPr>
        <w:t xml:space="preserve">res do </w:t>
      </w:r>
      <w:r w:rsidR="00500511">
        <w:rPr>
          <w:rFonts w:cstheme="minorHAnsi"/>
        </w:rPr>
        <w:lastRenderedPageBreak/>
        <w:t>Passado / Património do F</w:t>
      </w:r>
      <w:r>
        <w:rPr>
          <w:rFonts w:cstheme="minorHAnsi"/>
        </w:rPr>
        <w:t>uturo”), por outro ainda, o património imaterial (representado pelos saberes tradicionais incorporados nas peças artesanais ou nas receitas</w:t>
      </w:r>
      <w:r w:rsidR="00500511">
        <w:rPr>
          <w:rFonts w:cstheme="minorHAnsi"/>
        </w:rPr>
        <w:t xml:space="preserve"> antigas que estão na base da confeção das iguarias do nosso momento de degustação gastronómica) e por fim, o património natural, cujo esplendor circunda o Convento</w:t>
      </w:r>
      <w:r w:rsidR="00A44BB0">
        <w:rPr>
          <w:rFonts w:cstheme="minorHAnsi"/>
        </w:rPr>
        <w:t xml:space="preserve"> e a região</w:t>
      </w:r>
      <w:r w:rsidR="00500511">
        <w:rPr>
          <w:rFonts w:cstheme="minorHAnsi"/>
        </w:rPr>
        <w:t xml:space="preserve"> e que urge preservar e valorizar.</w:t>
      </w:r>
    </w:p>
    <w:p w:rsidR="00500511" w:rsidRDefault="00500511" w:rsidP="009A6EB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7D06" w:rsidRDefault="009A6EBE" w:rsidP="009A6EB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EBE">
        <w:rPr>
          <w:rFonts w:asciiTheme="minorHAnsi" w:hAnsiTheme="minorHAnsi" w:cstheme="minorHAnsi"/>
          <w:b/>
          <w:sz w:val="22"/>
          <w:szCs w:val="22"/>
        </w:rPr>
        <w:t>Local de Realização - Convento de Santa Maria de Semide</w:t>
      </w:r>
    </w:p>
    <w:p w:rsidR="009A6EBE" w:rsidRPr="009A6EBE" w:rsidRDefault="009A6EBE" w:rsidP="009A6EB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EBE">
        <w:rPr>
          <w:rFonts w:asciiTheme="minorHAnsi" w:eastAsia="Times New Roman" w:hAnsiTheme="minorHAnsi" w:cstheme="minorHAnsi"/>
          <w:sz w:val="22"/>
          <w:szCs w:val="22"/>
        </w:rPr>
        <w:t>Localizado em Semide</w:t>
      </w:r>
      <w:r w:rsidR="000A732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A6E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8" w:tooltip="Miranda do Corvo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Miranda do Corvo</w:t>
        </w:r>
      </w:hyperlink>
      <w:r w:rsidR="000A732F">
        <w:t>.</w:t>
      </w:r>
      <w:r w:rsidRPr="009A6EBE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9A6EBE">
        <w:rPr>
          <w:rFonts w:asciiTheme="minorHAnsi" w:hAnsiTheme="minorHAnsi" w:cstheme="minorHAnsi"/>
          <w:sz w:val="22"/>
          <w:szCs w:val="22"/>
          <w:shd w:val="clear" w:color="auto" w:fill="FFFFFF"/>
        </w:rPr>
        <w:t>Situado entre a ribeira do Arouce e o rio Ceira, numa meia encosta rodeada de bosques e arvoredo, o convento de Santa Maria de Semide conserva a memória de cerca de dez séculos de história, que se ligam, principalmente nos primeiros tempos, à história de Portugal, testemunhando uma forma de ocupação do espaço, própria do período da Reconquista</w:t>
      </w:r>
      <w:r w:rsidR="0050051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9A6E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A6EBE">
        <w:rPr>
          <w:rFonts w:asciiTheme="minorHAnsi" w:hAnsiTheme="minorHAnsi" w:cstheme="minorHAnsi"/>
          <w:sz w:val="22"/>
          <w:szCs w:val="22"/>
        </w:rPr>
        <w:br/>
      </w:r>
      <w:r w:rsidR="00500511">
        <w:rPr>
          <w:rFonts w:asciiTheme="minorHAnsi" w:eastAsia="Times New Roman" w:hAnsiTheme="minorHAnsi" w:cstheme="minorHAnsi"/>
          <w:sz w:val="22"/>
          <w:szCs w:val="22"/>
        </w:rPr>
        <w:t>F</w:t>
      </w:r>
      <w:r w:rsidRPr="009A6EBE">
        <w:rPr>
          <w:rFonts w:asciiTheme="minorHAnsi" w:eastAsia="Times New Roman" w:hAnsiTheme="minorHAnsi" w:cstheme="minorHAnsi"/>
          <w:sz w:val="22"/>
          <w:szCs w:val="22"/>
        </w:rPr>
        <w:t>undado em </w:t>
      </w:r>
      <w:hyperlink r:id="rId9" w:tooltip="1154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1154</w:t>
        </w:r>
      </w:hyperlink>
      <w:r w:rsidRPr="009A6EBE">
        <w:rPr>
          <w:rFonts w:asciiTheme="minorHAnsi" w:eastAsia="Times New Roman" w:hAnsiTheme="minorHAnsi" w:cstheme="minorHAnsi"/>
          <w:sz w:val="22"/>
          <w:szCs w:val="22"/>
        </w:rPr>
        <w:t> por </w:t>
      </w:r>
      <w:hyperlink r:id="rId10" w:tooltip="Martim Anaia (página não existe)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Martim Anaia</w:t>
        </w:r>
      </w:hyperlink>
      <w:r w:rsidR="00500511">
        <w:t>,</w:t>
      </w:r>
      <w:r w:rsidRPr="009A6EBE">
        <w:rPr>
          <w:rFonts w:asciiTheme="minorHAnsi" w:eastAsia="Times New Roman" w:hAnsiTheme="minorHAnsi" w:cstheme="minorHAnsi"/>
          <w:sz w:val="22"/>
          <w:szCs w:val="22"/>
        </w:rPr>
        <w:t xml:space="preserve"> era </w:t>
      </w:r>
      <w:r w:rsidR="00500511" w:rsidRPr="009A6EBE">
        <w:rPr>
          <w:rFonts w:asciiTheme="minorHAnsi" w:eastAsia="Times New Roman" w:hAnsiTheme="minorHAnsi" w:cstheme="minorHAnsi"/>
          <w:sz w:val="22"/>
          <w:szCs w:val="22"/>
        </w:rPr>
        <w:t xml:space="preserve">inicialmente </w:t>
      </w:r>
      <w:r w:rsidRPr="009A6EBE">
        <w:rPr>
          <w:rFonts w:asciiTheme="minorHAnsi" w:eastAsia="Times New Roman" w:hAnsiTheme="minorHAnsi" w:cstheme="minorHAnsi"/>
          <w:sz w:val="22"/>
          <w:szCs w:val="22"/>
        </w:rPr>
        <w:t>ocupado por </w:t>
      </w:r>
      <w:hyperlink r:id="rId11" w:tooltip="Monges beneditinos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monges beneditinos</w:t>
        </w:r>
      </w:hyperlink>
      <w:r w:rsidRPr="009A6EBE">
        <w:rPr>
          <w:rFonts w:asciiTheme="minorHAnsi" w:eastAsia="Times New Roman" w:hAnsiTheme="minorHAnsi" w:cstheme="minorHAnsi"/>
          <w:sz w:val="22"/>
          <w:szCs w:val="22"/>
        </w:rPr>
        <w:t>. Mais tarde, em </w:t>
      </w:r>
      <w:hyperlink r:id="rId12" w:tooltip="1183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1183</w:t>
        </w:r>
      </w:hyperlink>
      <w:proofErr w:type="gramStart"/>
      <w:r w:rsidRPr="009A6EBE">
        <w:rPr>
          <w:rFonts w:asciiTheme="minorHAnsi" w:eastAsia="Times New Roman" w:hAnsiTheme="minorHAnsi" w:cstheme="minorHAnsi"/>
          <w:sz w:val="22"/>
          <w:szCs w:val="22"/>
        </w:rPr>
        <w:t>,</w:t>
      </w:r>
      <w:proofErr w:type="gramEnd"/>
      <w:r w:rsidRPr="009A6EBE">
        <w:rPr>
          <w:rFonts w:asciiTheme="minorHAnsi" w:eastAsia="Times New Roman" w:hAnsiTheme="minorHAnsi" w:cstheme="minorHAnsi"/>
          <w:sz w:val="22"/>
          <w:szCs w:val="22"/>
        </w:rPr>
        <w:t xml:space="preserve"> tornou-se num </w:t>
      </w:r>
      <w:hyperlink r:id="rId13" w:tooltip="Convento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convento</w:t>
        </w:r>
      </w:hyperlink>
      <w:r w:rsidRPr="009A6EBE">
        <w:rPr>
          <w:rFonts w:asciiTheme="minorHAnsi" w:eastAsia="Times New Roman" w:hAnsiTheme="minorHAnsi" w:cstheme="minorHAnsi"/>
          <w:sz w:val="22"/>
          <w:szCs w:val="22"/>
        </w:rPr>
        <w:t> de </w:t>
      </w:r>
      <w:hyperlink r:id="rId14" w:tooltip="Freiras" w:history="1">
        <w:r w:rsidRPr="009A6EBE">
          <w:rPr>
            <w:rFonts w:asciiTheme="minorHAnsi" w:eastAsia="Times New Roman" w:hAnsiTheme="minorHAnsi" w:cstheme="minorHAnsi"/>
            <w:sz w:val="22"/>
            <w:szCs w:val="22"/>
          </w:rPr>
          <w:t>freiras</w:t>
        </w:r>
      </w:hyperlink>
      <w:r w:rsidRPr="009A6EBE">
        <w:rPr>
          <w:rFonts w:asciiTheme="minorHAnsi" w:eastAsia="Times New Roman" w:hAnsiTheme="minorHAnsi" w:cstheme="minorHAnsi"/>
          <w:sz w:val="22"/>
          <w:szCs w:val="22"/>
        </w:rPr>
        <w:t> para receber as descendentes do seu fundador</w:t>
      </w:r>
      <w:r w:rsidR="00500511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A6EBE">
        <w:rPr>
          <w:rFonts w:asciiTheme="minorHAnsi" w:eastAsia="Times New Roman" w:hAnsiTheme="minorHAnsi" w:cstheme="minorHAnsi"/>
          <w:sz w:val="22"/>
          <w:szCs w:val="22"/>
        </w:rPr>
        <w:t xml:space="preserve"> A última freira morreu em 1896. </w:t>
      </w:r>
    </w:p>
    <w:p w:rsidR="009A6EBE" w:rsidRPr="009A6EBE" w:rsidRDefault="009A6EBE" w:rsidP="009A6EBE">
      <w:pPr>
        <w:shd w:val="clear" w:color="auto" w:fill="FFFFFF"/>
        <w:jc w:val="both"/>
        <w:rPr>
          <w:rFonts w:eastAsia="Times New Roman" w:cstheme="minorHAnsi"/>
          <w:lang w:eastAsia="pt-PT"/>
        </w:rPr>
      </w:pPr>
      <w:r w:rsidRPr="009A6EBE">
        <w:rPr>
          <w:rFonts w:eastAsia="Times New Roman" w:cstheme="minorHAnsi"/>
          <w:lang w:eastAsia="pt-PT"/>
        </w:rPr>
        <w:t>A parte mais antiga data do </w:t>
      </w:r>
      <w:hyperlink r:id="rId15" w:tooltip="Século XVI" w:history="1">
        <w:r w:rsidRPr="009A6EBE">
          <w:rPr>
            <w:rFonts w:eastAsia="Times New Roman" w:cstheme="minorHAnsi"/>
            <w:lang w:eastAsia="pt-PT"/>
          </w:rPr>
          <w:t>século XVI</w:t>
        </w:r>
      </w:hyperlink>
      <w:r w:rsidRPr="009A6EBE">
        <w:rPr>
          <w:rFonts w:eastAsia="Times New Roman" w:cstheme="minorHAnsi"/>
          <w:lang w:eastAsia="pt-PT"/>
        </w:rPr>
        <w:t>. Em </w:t>
      </w:r>
      <w:hyperlink r:id="rId16" w:tooltip="1664" w:history="1">
        <w:r w:rsidRPr="009A6EBE">
          <w:rPr>
            <w:rFonts w:eastAsia="Times New Roman" w:cstheme="minorHAnsi"/>
            <w:lang w:eastAsia="pt-PT"/>
          </w:rPr>
          <w:t>1664</w:t>
        </w:r>
      </w:hyperlink>
      <w:r w:rsidRPr="009A6EBE">
        <w:rPr>
          <w:rFonts w:eastAsia="Times New Roman" w:cstheme="minorHAnsi"/>
          <w:lang w:eastAsia="pt-PT"/>
        </w:rPr>
        <w:t> um incêndio devorou a maior parte do edifício que foi reconstruído e inaugurado, com a atual igreja, em </w:t>
      </w:r>
      <w:hyperlink r:id="rId17" w:tooltip="1697" w:history="1">
        <w:r w:rsidRPr="009A6EBE">
          <w:rPr>
            <w:rFonts w:eastAsia="Times New Roman" w:cstheme="minorHAnsi"/>
            <w:lang w:eastAsia="pt-PT"/>
          </w:rPr>
          <w:t>1697</w:t>
        </w:r>
      </w:hyperlink>
      <w:r w:rsidRPr="009A6EBE">
        <w:rPr>
          <w:rFonts w:eastAsia="Times New Roman" w:cstheme="minorHAnsi"/>
          <w:lang w:eastAsia="pt-PT"/>
        </w:rPr>
        <w:t>. Em </w:t>
      </w:r>
      <w:hyperlink r:id="rId18" w:tooltip="1964" w:history="1">
        <w:r w:rsidRPr="009A6EBE">
          <w:rPr>
            <w:rFonts w:eastAsia="Times New Roman" w:cstheme="minorHAnsi"/>
            <w:lang w:eastAsia="pt-PT"/>
          </w:rPr>
          <w:t>1964</w:t>
        </w:r>
      </w:hyperlink>
      <w:r w:rsidRPr="009A6EBE">
        <w:rPr>
          <w:rFonts w:eastAsia="Times New Roman" w:cstheme="minorHAnsi"/>
          <w:lang w:eastAsia="pt-PT"/>
        </w:rPr>
        <w:t> o mosteiro sofre novo incêndio tendo sido de</w:t>
      </w:r>
      <w:r w:rsidR="00500511">
        <w:rPr>
          <w:rFonts w:eastAsia="Times New Roman" w:cstheme="minorHAnsi"/>
          <w:lang w:eastAsia="pt-PT"/>
        </w:rPr>
        <w:t>struída a</w:t>
      </w:r>
      <w:r w:rsidRPr="009A6EBE">
        <w:rPr>
          <w:rFonts w:eastAsia="Times New Roman" w:cstheme="minorHAnsi"/>
          <w:lang w:eastAsia="pt-PT"/>
        </w:rPr>
        <w:t xml:space="preserve"> ala poente. Em </w:t>
      </w:r>
      <w:hyperlink r:id="rId19" w:tooltip="1990" w:history="1">
        <w:r w:rsidRPr="009A6EBE">
          <w:rPr>
            <w:rFonts w:eastAsia="Times New Roman" w:cstheme="minorHAnsi"/>
            <w:lang w:eastAsia="pt-PT"/>
          </w:rPr>
          <w:t>1990</w:t>
        </w:r>
      </w:hyperlink>
      <w:r w:rsidRPr="009A6EBE">
        <w:rPr>
          <w:rFonts w:eastAsia="Times New Roman" w:cstheme="minorHAnsi"/>
          <w:lang w:eastAsia="pt-PT"/>
        </w:rPr>
        <w:t xml:space="preserve">, um novo incêndio </w:t>
      </w:r>
      <w:r w:rsidR="00500511">
        <w:rPr>
          <w:rFonts w:eastAsia="Times New Roman" w:cstheme="minorHAnsi"/>
          <w:lang w:eastAsia="pt-PT"/>
        </w:rPr>
        <w:t xml:space="preserve">aniquilou o </w:t>
      </w:r>
      <w:hyperlink r:id="rId20" w:tooltip="Claustro" w:history="1">
        <w:r w:rsidRPr="009A6EBE">
          <w:rPr>
            <w:rFonts w:eastAsia="Times New Roman" w:cstheme="minorHAnsi"/>
            <w:lang w:eastAsia="pt-PT"/>
          </w:rPr>
          <w:t>claustro</w:t>
        </w:r>
      </w:hyperlink>
      <w:r w:rsidRPr="009A6EBE">
        <w:rPr>
          <w:rFonts w:eastAsia="Times New Roman" w:cstheme="minorHAnsi"/>
          <w:lang w:eastAsia="pt-PT"/>
        </w:rPr>
        <w:t> velho, a </w:t>
      </w:r>
      <w:hyperlink r:id="rId21" w:tooltip="Casa do capítulo" w:history="1">
        <w:r w:rsidRPr="009A6EBE">
          <w:rPr>
            <w:rFonts w:eastAsia="Times New Roman" w:cstheme="minorHAnsi"/>
            <w:lang w:eastAsia="pt-PT"/>
          </w:rPr>
          <w:t>casa do capítulo</w:t>
        </w:r>
      </w:hyperlink>
      <w:r w:rsidRPr="009A6EBE">
        <w:rPr>
          <w:rFonts w:eastAsia="Times New Roman" w:cstheme="minorHAnsi"/>
          <w:lang w:eastAsia="pt-PT"/>
        </w:rPr>
        <w:t> e a </w:t>
      </w:r>
      <w:hyperlink r:id="rId22" w:tooltip="Sacristia" w:history="1">
        <w:r w:rsidRPr="009A6EBE">
          <w:rPr>
            <w:rFonts w:eastAsia="Times New Roman" w:cstheme="minorHAnsi"/>
            <w:lang w:eastAsia="pt-PT"/>
          </w:rPr>
          <w:t>sacristia</w:t>
        </w:r>
      </w:hyperlink>
      <w:r w:rsidRPr="009A6EBE">
        <w:rPr>
          <w:rFonts w:eastAsia="Times New Roman" w:cstheme="minorHAnsi"/>
          <w:lang w:eastAsia="pt-PT"/>
        </w:rPr>
        <w:t xml:space="preserve">. </w:t>
      </w:r>
    </w:p>
    <w:p w:rsidR="009A6EBE" w:rsidRPr="009A6EBE" w:rsidRDefault="009A6EBE" w:rsidP="009A6EBE">
      <w:pPr>
        <w:shd w:val="clear" w:color="auto" w:fill="FFFFFF"/>
        <w:jc w:val="both"/>
        <w:rPr>
          <w:rFonts w:eastAsia="Times New Roman" w:cstheme="minorHAnsi"/>
          <w:lang w:eastAsia="pt-PT"/>
        </w:rPr>
      </w:pPr>
      <w:r w:rsidRPr="009A6EBE">
        <w:rPr>
          <w:rFonts w:eastAsia="Times New Roman" w:cstheme="minorHAnsi"/>
          <w:lang w:eastAsia="pt-PT"/>
        </w:rPr>
        <w:t>Do conjunto ainda existente</w:t>
      </w:r>
      <w:r w:rsidR="00500511">
        <w:rPr>
          <w:rFonts w:eastAsia="Times New Roman" w:cstheme="minorHAnsi"/>
          <w:lang w:eastAsia="pt-PT"/>
        </w:rPr>
        <w:t>,</w:t>
      </w:r>
      <w:r w:rsidRPr="009A6EBE">
        <w:rPr>
          <w:rFonts w:eastAsia="Times New Roman" w:cstheme="minorHAnsi"/>
          <w:lang w:eastAsia="pt-PT"/>
        </w:rPr>
        <w:t xml:space="preserve"> salienta-se a </w:t>
      </w:r>
      <w:hyperlink r:id="rId23" w:tooltip="Igreja" w:history="1">
        <w:r w:rsidRPr="009A6EBE">
          <w:rPr>
            <w:rFonts w:eastAsia="Times New Roman" w:cstheme="minorHAnsi"/>
            <w:lang w:eastAsia="pt-PT"/>
          </w:rPr>
          <w:t>Igreja</w:t>
        </w:r>
      </w:hyperlink>
      <w:r w:rsidRPr="009A6EBE">
        <w:rPr>
          <w:rFonts w:eastAsia="Times New Roman" w:cstheme="minorHAnsi"/>
          <w:lang w:eastAsia="pt-PT"/>
        </w:rPr>
        <w:t>, com um </w:t>
      </w:r>
      <w:hyperlink r:id="rId24" w:tooltip="Retábulo" w:history="1">
        <w:r w:rsidRPr="009A6EBE">
          <w:rPr>
            <w:rFonts w:eastAsia="Times New Roman" w:cstheme="minorHAnsi"/>
            <w:lang w:eastAsia="pt-PT"/>
          </w:rPr>
          <w:t>retábulo</w:t>
        </w:r>
      </w:hyperlink>
      <w:r w:rsidRPr="009A6EBE">
        <w:rPr>
          <w:rFonts w:eastAsia="Times New Roman" w:cstheme="minorHAnsi"/>
          <w:lang w:eastAsia="pt-PT"/>
        </w:rPr>
        <w:t> e </w:t>
      </w:r>
      <w:hyperlink r:id="rId25" w:tooltip="Cadeiral" w:history="1">
        <w:r w:rsidRPr="009A6EBE">
          <w:rPr>
            <w:rFonts w:eastAsia="Times New Roman" w:cstheme="minorHAnsi"/>
            <w:lang w:eastAsia="pt-PT"/>
          </w:rPr>
          <w:t>cadeiral</w:t>
        </w:r>
      </w:hyperlink>
      <w:r w:rsidRPr="009A6EBE">
        <w:rPr>
          <w:rFonts w:eastAsia="Times New Roman" w:cstheme="minorHAnsi"/>
          <w:lang w:eastAsia="pt-PT"/>
        </w:rPr>
        <w:t> em madeira, dos finais do </w:t>
      </w:r>
      <w:hyperlink r:id="rId26" w:tooltip="Séc. XVII" w:history="1">
        <w:r w:rsidRPr="009A6EBE">
          <w:rPr>
            <w:rFonts w:eastAsia="Times New Roman" w:cstheme="minorHAnsi"/>
            <w:lang w:eastAsia="pt-PT"/>
          </w:rPr>
          <w:t>séc. XVII</w:t>
        </w:r>
      </w:hyperlink>
      <w:r w:rsidRPr="009A6EBE">
        <w:rPr>
          <w:rFonts w:eastAsia="Times New Roman" w:cstheme="minorHAnsi"/>
          <w:lang w:eastAsia="pt-PT"/>
        </w:rPr>
        <w:t>, </w:t>
      </w:r>
      <w:hyperlink r:id="rId27" w:tooltip="Azulejo" w:history="1">
        <w:r w:rsidRPr="009A6EBE">
          <w:rPr>
            <w:rFonts w:eastAsia="Times New Roman" w:cstheme="minorHAnsi"/>
            <w:lang w:eastAsia="pt-PT"/>
          </w:rPr>
          <w:t>azulejos</w:t>
        </w:r>
      </w:hyperlink>
      <w:r w:rsidRPr="009A6EBE">
        <w:rPr>
          <w:rFonts w:eastAsia="Times New Roman" w:cstheme="minorHAnsi"/>
          <w:lang w:eastAsia="pt-PT"/>
        </w:rPr>
        <w:t> do </w:t>
      </w:r>
      <w:hyperlink r:id="rId28" w:tooltip="Séc. XVIII" w:history="1">
        <w:r w:rsidRPr="009A6EBE">
          <w:rPr>
            <w:rFonts w:eastAsia="Times New Roman" w:cstheme="minorHAnsi"/>
            <w:lang w:eastAsia="pt-PT"/>
          </w:rPr>
          <w:t>séc. XVIII</w:t>
        </w:r>
      </w:hyperlink>
      <w:r w:rsidRPr="009A6EBE">
        <w:rPr>
          <w:rFonts w:eastAsia="Times New Roman" w:cstheme="minorHAnsi"/>
          <w:lang w:eastAsia="pt-PT"/>
        </w:rPr>
        <w:t>, </w:t>
      </w:r>
      <w:hyperlink r:id="rId29" w:tooltip="Esculturas" w:history="1">
        <w:r w:rsidRPr="009A6EBE">
          <w:rPr>
            <w:rFonts w:eastAsia="Times New Roman" w:cstheme="minorHAnsi"/>
            <w:lang w:eastAsia="pt-PT"/>
          </w:rPr>
          <w:t>esculturas</w:t>
        </w:r>
      </w:hyperlink>
      <w:r w:rsidRPr="009A6EBE">
        <w:rPr>
          <w:rFonts w:eastAsia="Times New Roman" w:cstheme="minorHAnsi"/>
          <w:lang w:eastAsia="pt-PT"/>
        </w:rPr>
        <w:t> do </w:t>
      </w:r>
      <w:hyperlink r:id="rId30" w:tooltip="Séc. XVII" w:history="1">
        <w:r w:rsidRPr="009A6EBE">
          <w:rPr>
            <w:rFonts w:eastAsia="Times New Roman" w:cstheme="minorHAnsi"/>
            <w:lang w:eastAsia="pt-PT"/>
          </w:rPr>
          <w:t>séc. XVII</w:t>
        </w:r>
      </w:hyperlink>
      <w:r w:rsidRPr="009A6EBE">
        <w:rPr>
          <w:rFonts w:eastAsia="Times New Roman" w:cstheme="minorHAnsi"/>
          <w:lang w:eastAsia="pt-PT"/>
        </w:rPr>
        <w:t> e </w:t>
      </w:r>
      <w:hyperlink r:id="rId31" w:tooltip="Séc. XVIII" w:history="1">
        <w:r w:rsidRPr="009A6EBE">
          <w:rPr>
            <w:rFonts w:eastAsia="Times New Roman" w:cstheme="minorHAnsi"/>
            <w:lang w:eastAsia="pt-PT"/>
          </w:rPr>
          <w:t>séc. XVIII</w:t>
        </w:r>
      </w:hyperlink>
      <w:r w:rsidRPr="009A6EBE">
        <w:rPr>
          <w:rFonts w:eastAsia="Times New Roman" w:cstheme="minorHAnsi"/>
          <w:lang w:eastAsia="pt-PT"/>
        </w:rPr>
        <w:t> e </w:t>
      </w:r>
      <w:hyperlink r:id="rId32" w:tooltip="Altar-mor" w:history="1">
        <w:r w:rsidRPr="009A6EBE">
          <w:rPr>
            <w:rFonts w:eastAsia="Times New Roman" w:cstheme="minorHAnsi"/>
            <w:lang w:eastAsia="pt-PT"/>
          </w:rPr>
          <w:t>altar-mor</w:t>
        </w:r>
      </w:hyperlink>
      <w:r w:rsidRPr="009A6EBE">
        <w:rPr>
          <w:rFonts w:eastAsia="Times New Roman" w:cstheme="minorHAnsi"/>
          <w:lang w:eastAsia="pt-PT"/>
        </w:rPr>
        <w:t> também do </w:t>
      </w:r>
      <w:hyperlink r:id="rId33" w:tooltip="Séc. XVII" w:history="1">
        <w:r w:rsidRPr="009A6EBE">
          <w:rPr>
            <w:rFonts w:eastAsia="Times New Roman" w:cstheme="minorHAnsi"/>
            <w:lang w:eastAsia="pt-PT"/>
          </w:rPr>
          <w:t>séc. XVII</w:t>
        </w:r>
      </w:hyperlink>
      <w:r w:rsidRPr="009A6EBE">
        <w:rPr>
          <w:rFonts w:eastAsia="Times New Roman" w:cstheme="minorHAnsi"/>
          <w:lang w:eastAsia="pt-PT"/>
        </w:rPr>
        <w:t>. O </w:t>
      </w:r>
      <w:hyperlink r:id="rId34" w:tooltip="Órgão de tubos" w:history="1">
        <w:r w:rsidRPr="009A6EBE">
          <w:rPr>
            <w:rFonts w:eastAsia="Times New Roman" w:cstheme="minorHAnsi"/>
            <w:lang w:eastAsia="pt-PT"/>
          </w:rPr>
          <w:t>órgão de tubos</w:t>
        </w:r>
      </w:hyperlink>
      <w:r w:rsidRPr="009A6EBE">
        <w:rPr>
          <w:rFonts w:eastAsia="Times New Roman" w:cstheme="minorHAnsi"/>
          <w:lang w:eastAsia="pt-PT"/>
        </w:rPr>
        <w:t>, do </w:t>
      </w:r>
      <w:hyperlink r:id="rId35" w:tooltip="Séc. XVIII" w:history="1">
        <w:r w:rsidRPr="009A6EBE">
          <w:rPr>
            <w:rFonts w:eastAsia="Times New Roman" w:cstheme="minorHAnsi"/>
            <w:lang w:eastAsia="pt-PT"/>
          </w:rPr>
          <w:t>séc. XVIII</w:t>
        </w:r>
      </w:hyperlink>
      <w:proofErr w:type="gramStart"/>
      <w:r w:rsidRPr="009A6EBE">
        <w:rPr>
          <w:rFonts w:eastAsia="Times New Roman" w:cstheme="minorHAnsi"/>
          <w:lang w:eastAsia="pt-PT"/>
        </w:rPr>
        <w:t>,</w:t>
      </w:r>
      <w:proofErr w:type="gramEnd"/>
      <w:r w:rsidRPr="009A6EBE">
        <w:rPr>
          <w:rFonts w:eastAsia="Times New Roman" w:cstheme="minorHAnsi"/>
          <w:lang w:eastAsia="pt-PT"/>
        </w:rPr>
        <w:t xml:space="preserve"> foi recuperado em 2007 e </w:t>
      </w:r>
      <w:r w:rsidR="00F2542D">
        <w:rPr>
          <w:rFonts w:eastAsia="Times New Roman" w:cstheme="minorHAnsi"/>
          <w:lang w:eastAsia="pt-PT"/>
        </w:rPr>
        <w:t xml:space="preserve">costuma funcionar </w:t>
      </w:r>
      <w:r w:rsidR="006123B7">
        <w:rPr>
          <w:rFonts w:eastAsia="Times New Roman" w:cstheme="minorHAnsi"/>
          <w:lang w:eastAsia="pt-PT"/>
        </w:rPr>
        <w:t>regularmente.</w:t>
      </w:r>
      <w:r w:rsidR="00F2542D">
        <w:rPr>
          <w:rFonts w:eastAsia="Times New Roman" w:cstheme="minorHAnsi"/>
          <w:lang w:eastAsia="pt-PT"/>
        </w:rPr>
        <w:t xml:space="preserve"> </w:t>
      </w:r>
      <w:r w:rsidRPr="009A6EBE">
        <w:rPr>
          <w:rFonts w:eastAsia="Times New Roman" w:cstheme="minorHAnsi"/>
          <w:lang w:eastAsia="pt-PT"/>
        </w:rPr>
        <w:t xml:space="preserve"> </w:t>
      </w:r>
    </w:p>
    <w:p w:rsidR="009A6EBE" w:rsidRPr="009A6EBE" w:rsidRDefault="009A6EBE" w:rsidP="009A6EBE">
      <w:pPr>
        <w:shd w:val="clear" w:color="auto" w:fill="FFFFFF"/>
        <w:jc w:val="both"/>
        <w:rPr>
          <w:rFonts w:eastAsia="Times New Roman" w:cstheme="minorHAnsi"/>
          <w:lang w:eastAsia="pt-PT"/>
        </w:rPr>
      </w:pPr>
      <w:r w:rsidRPr="009A6EBE">
        <w:rPr>
          <w:rFonts w:eastAsia="Times New Roman" w:cstheme="minorHAnsi"/>
          <w:lang w:eastAsia="pt-PT"/>
        </w:rPr>
        <w:t xml:space="preserve">Em 1931 o Mosteiro que entretanto havia sido cedido à Junta Geral do Distrito de Coimbra, presidida pelo Professor </w:t>
      </w:r>
      <w:proofErr w:type="spellStart"/>
      <w:r w:rsidRPr="009A6EBE">
        <w:rPr>
          <w:rFonts w:eastAsia="Times New Roman" w:cstheme="minorHAnsi"/>
          <w:lang w:eastAsia="pt-PT"/>
        </w:rPr>
        <w:t>Bissaya</w:t>
      </w:r>
      <w:proofErr w:type="spellEnd"/>
      <w:r w:rsidRPr="009A6EBE">
        <w:rPr>
          <w:rFonts w:eastAsia="Times New Roman" w:cstheme="minorHAnsi"/>
          <w:lang w:eastAsia="pt-PT"/>
        </w:rPr>
        <w:t xml:space="preserve"> Barreto, passou a funcionar como Escola Profissional de Agricultura e Asilo.</w:t>
      </w:r>
    </w:p>
    <w:p w:rsidR="009A6EBE" w:rsidRPr="009A6EBE" w:rsidRDefault="009A6EBE" w:rsidP="009A6EBE">
      <w:pPr>
        <w:shd w:val="clear" w:color="auto" w:fill="FFFFFF"/>
        <w:jc w:val="both"/>
        <w:rPr>
          <w:rFonts w:eastAsia="Times New Roman" w:cstheme="minorHAnsi"/>
          <w:b/>
          <w:lang w:eastAsia="pt-PT"/>
        </w:rPr>
      </w:pPr>
      <w:r w:rsidRPr="009A6EBE">
        <w:rPr>
          <w:rFonts w:eastAsia="Times New Roman" w:cstheme="minorHAnsi"/>
          <w:b/>
          <w:lang w:eastAsia="pt-PT"/>
        </w:rPr>
        <w:t>Atualmente</w:t>
      </w:r>
      <w:r w:rsidR="00324034">
        <w:rPr>
          <w:rFonts w:eastAsia="Times New Roman" w:cstheme="minorHAnsi"/>
          <w:b/>
          <w:lang w:eastAsia="pt-PT"/>
        </w:rPr>
        <w:t>,</w:t>
      </w:r>
      <w:r w:rsidRPr="009A6EBE">
        <w:rPr>
          <w:rFonts w:eastAsia="Times New Roman" w:cstheme="minorHAnsi"/>
          <w:b/>
          <w:lang w:eastAsia="pt-PT"/>
        </w:rPr>
        <w:t xml:space="preserve"> o Convento, cedido ao CEARTE </w:t>
      </w:r>
      <w:r w:rsidR="00F2542D">
        <w:rPr>
          <w:rFonts w:eastAsia="Times New Roman" w:cstheme="minorHAnsi"/>
          <w:b/>
          <w:lang w:eastAsia="pt-PT"/>
        </w:rPr>
        <w:t xml:space="preserve">e </w:t>
      </w:r>
      <w:r w:rsidRPr="009A6EBE">
        <w:rPr>
          <w:rFonts w:eastAsia="Times New Roman" w:cstheme="minorHAnsi"/>
          <w:b/>
          <w:lang w:eastAsia="pt-PT"/>
        </w:rPr>
        <w:t xml:space="preserve">à Cáritas Diocesana de Coimbra é um espaço </w:t>
      </w:r>
      <w:r w:rsidR="007B56EE">
        <w:rPr>
          <w:rFonts w:eastAsia="Times New Roman" w:cstheme="minorHAnsi"/>
          <w:b/>
          <w:lang w:eastAsia="pt-PT"/>
        </w:rPr>
        <w:t xml:space="preserve">com </w:t>
      </w:r>
      <w:r w:rsidRPr="009A6EBE">
        <w:rPr>
          <w:rFonts w:eastAsia="Times New Roman" w:cstheme="minorHAnsi"/>
          <w:b/>
          <w:lang w:eastAsia="pt-PT"/>
        </w:rPr>
        <w:t>vida, pois nele funciona um Pólo de Formação do CEARTE – com diversos cursos de formação profissional nas áreas d</w:t>
      </w:r>
      <w:r w:rsidR="00AA7EE0">
        <w:rPr>
          <w:rFonts w:eastAsia="Times New Roman" w:cstheme="minorHAnsi"/>
          <w:b/>
          <w:lang w:eastAsia="pt-PT"/>
        </w:rPr>
        <w:t>o artesanato, do património (C</w:t>
      </w:r>
      <w:r w:rsidRPr="009A6EBE">
        <w:rPr>
          <w:rFonts w:eastAsia="Times New Roman" w:cstheme="minorHAnsi"/>
          <w:b/>
          <w:lang w:eastAsia="pt-PT"/>
        </w:rPr>
        <w:t>onservação e Resta</w:t>
      </w:r>
      <w:r w:rsidR="00AA7EE0">
        <w:rPr>
          <w:rFonts w:eastAsia="Times New Roman" w:cstheme="minorHAnsi"/>
          <w:b/>
          <w:lang w:eastAsia="pt-PT"/>
        </w:rPr>
        <w:t>uro de Madeiras e A</w:t>
      </w:r>
      <w:r w:rsidR="00F2542D">
        <w:rPr>
          <w:rFonts w:eastAsia="Times New Roman" w:cstheme="minorHAnsi"/>
          <w:b/>
          <w:lang w:eastAsia="pt-PT"/>
        </w:rPr>
        <w:t>rte sacra), j</w:t>
      </w:r>
      <w:r w:rsidRPr="009A6EBE">
        <w:rPr>
          <w:rFonts w:eastAsia="Times New Roman" w:cstheme="minorHAnsi"/>
          <w:b/>
          <w:lang w:eastAsia="pt-PT"/>
        </w:rPr>
        <w:t>a</w:t>
      </w:r>
      <w:r w:rsidR="00F2542D">
        <w:rPr>
          <w:rFonts w:eastAsia="Times New Roman" w:cstheme="minorHAnsi"/>
          <w:b/>
          <w:lang w:eastAsia="pt-PT"/>
        </w:rPr>
        <w:t>rdinagem e espaços verdes</w:t>
      </w:r>
      <w:r w:rsidRPr="009A6EBE">
        <w:rPr>
          <w:rFonts w:eastAsia="Times New Roman" w:cstheme="minorHAnsi"/>
          <w:b/>
          <w:lang w:eastAsia="pt-PT"/>
        </w:rPr>
        <w:t xml:space="preserve"> e </w:t>
      </w:r>
      <w:r w:rsidR="00F2542D">
        <w:rPr>
          <w:rFonts w:eastAsia="Times New Roman" w:cstheme="minorHAnsi"/>
          <w:b/>
          <w:lang w:eastAsia="pt-PT"/>
        </w:rPr>
        <w:t>h</w:t>
      </w:r>
      <w:r w:rsidRPr="009A6EBE">
        <w:rPr>
          <w:rFonts w:eastAsia="Times New Roman" w:cstheme="minorHAnsi"/>
          <w:b/>
          <w:lang w:eastAsia="pt-PT"/>
        </w:rPr>
        <w:t>otelaria e restauração) e um Lar de Jovens privados de me</w:t>
      </w:r>
      <w:r w:rsidR="00F2542D">
        <w:rPr>
          <w:rFonts w:eastAsia="Times New Roman" w:cstheme="minorHAnsi"/>
          <w:b/>
          <w:lang w:eastAsia="pt-PT"/>
        </w:rPr>
        <w:t>io familiar normal, gerido pela</w:t>
      </w:r>
      <w:r w:rsidRPr="009A6EBE">
        <w:rPr>
          <w:rFonts w:eastAsia="Times New Roman" w:cstheme="minorHAnsi"/>
          <w:b/>
          <w:lang w:eastAsia="pt-PT"/>
        </w:rPr>
        <w:t xml:space="preserve"> Cáritas Diocesana de Coimbra</w:t>
      </w:r>
    </w:p>
    <w:p w:rsidR="009A6EBE" w:rsidRDefault="009A6EBE" w:rsidP="009A6EBE">
      <w:pPr>
        <w:shd w:val="clear" w:color="auto" w:fill="FFFFFF"/>
        <w:jc w:val="both"/>
        <w:rPr>
          <w:rFonts w:eastAsia="Times New Roman" w:cstheme="minorHAnsi"/>
          <w:lang w:eastAsia="pt-PT"/>
        </w:rPr>
      </w:pPr>
      <w:r w:rsidRPr="009A6EBE">
        <w:rPr>
          <w:rFonts w:eastAsia="Times New Roman" w:cstheme="minorHAnsi"/>
          <w:lang w:eastAsia="pt-PT"/>
        </w:rPr>
        <w:t>Está classificado como </w:t>
      </w:r>
      <w:hyperlink r:id="rId36" w:tooltip="Imóvel de Interesse Público" w:history="1">
        <w:r w:rsidRPr="006123B7">
          <w:rPr>
            <w:rFonts w:eastAsia="Times New Roman" w:cstheme="minorHAnsi"/>
            <w:i/>
            <w:lang w:eastAsia="pt-PT"/>
          </w:rPr>
          <w:t>Imóvel de Interesse Público</w:t>
        </w:r>
      </w:hyperlink>
      <w:r w:rsidRPr="009A6EBE">
        <w:rPr>
          <w:rFonts w:eastAsia="Times New Roman" w:cstheme="minorHAnsi"/>
          <w:lang w:eastAsia="pt-PT"/>
        </w:rPr>
        <w:t xml:space="preserve"> através do Dec. </w:t>
      </w:r>
      <w:proofErr w:type="gramStart"/>
      <w:r w:rsidRPr="009A6EBE">
        <w:rPr>
          <w:rFonts w:eastAsia="Times New Roman" w:cstheme="minorHAnsi"/>
          <w:lang w:eastAsia="pt-PT"/>
        </w:rPr>
        <w:t>nº</w:t>
      </w:r>
      <w:proofErr w:type="gramEnd"/>
      <w:r w:rsidRPr="009A6EBE">
        <w:rPr>
          <w:rFonts w:eastAsia="Times New Roman" w:cstheme="minorHAnsi"/>
          <w:lang w:eastAsia="pt-PT"/>
        </w:rPr>
        <w:t xml:space="preserve"> 45, DR 280 de 30 de Novembro de 1993. </w:t>
      </w:r>
    </w:p>
    <w:p w:rsidR="00EC3291" w:rsidRDefault="00EC3291" w:rsidP="009A6EBE">
      <w:pPr>
        <w:shd w:val="clear" w:color="auto" w:fill="FFFFFF"/>
        <w:jc w:val="both"/>
        <w:rPr>
          <w:rFonts w:eastAsia="Times New Roman" w:cstheme="minorHAnsi"/>
          <w:lang w:eastAsia="pt-PT"/>
        </w:rPr>
      </w:pPr>
    </w:p>
    <w:p w:rsidR="00B87534" w:rsidRPr="00FE3955" w:rsidRDefault="00B87534" w:rsidP="00B87534">
      <w:pPr>
        <w:jc w:val="both"/>
        <w:rPr>
          <w:rFonts w:cstheme="minorHAnsi"/>
        </w:rPr>
      </w:pPr>
      <w:r w:rsidRPr="00B87534">
        <w:rPr>
          <w:rFonts w:cstheme="minorHAnsi"/>
          <w:b/>
          <w:i/>
        </w:rPr>
        <w:t>Destinatários</w:t>
      </w:r>
      <w:r w:rsidRPr="00FE3955">
        <w:rPr>
          <w:rFonts w:cstheme="minorHAnsi"/>
        </w:rPr>
        <w:t>: Técnicos das associações e instituições ligadas ao patrimó</w:t>
      </w:r>
      <w:r w:rsidR="00F2542D">
        <w:rPr>
          <w:rFonts w:cstheme="minorHAnsi"/>
        </w:rPr>
        <w:t>nio, ao ambiente e à natureza, a</w:t>
      </w:r>
      <w:r w:rsidRPr="00FE3955">
        <w:rPr>
          <w:rFonts w:cstheme="minorHAnsi"/>
        </w:rPr>
        <w:t xml:space="preserve">ssociações de desenvolvimento local e </w:t>
      </w:r>
      <w:r w:rsidR="00F2542D">
        <w:rPr>
          <w:rFonts w:cstheme="minorHAnsi"/>
        </w:rPr>
        <w:t>Autarquias</w:t>
      </w:r>
      <w:r w:rsidR="006B4D35">
        <w:rPr>
          <w:rFonts w:cstheme="minorHAnsi"/>
        </w:rPr>
        <w:t>; f</w:t>
      </w:r>
      <w:r w:rsidRPr="00FE3955">
        <w:rPr>
          <w:rFonts w:cstheme="minorHAnsi"/>
        </w:rPr>
        <w:t>ormadores, professores e outros profissionais de educação e formação</w:t>
      </w:r>
      <w:r w:rsidR="00F2542D">
        <w:rPr>
          <w:rFonts w:cstheme="minorHAnsi"/>
        </w:rPr>
        <w:t>,</w:t>
      </w:r>
      <w:r w:rsidRPr="00FE3955">
        <w:rPr>
          <w:rFonts w:cstheme="minorHAnsi"/>
        </w:rPr>
        <w:t xml:space="preserve"> com particular intervenção nos domínios do património, do artesanato, da inovação, </w:t>
      </w:r>
      <w:r w:rsidR="006B4D35">
        <w:rPr>
          <w:rFonts w:cstheme="minorHAnsi"/>
        </w:rPr>
        <w:t xml:space="preserve">do </w:t>
      </w:r>
      <w:proofErr w:type="gramStart"/>
      <w:r w:rsidRPr="00FE3955">
        <w:rPr>
          <w:rFonts w:cstheme="minorHAnsi"/>
        </w:rPr>
        <w:t>design</w:t>
      </w:r>
      <w:proofErr w:type="gramEnd"/>
      <w:r w:rsidRPr="00FE3955">
        <w:rPr>
          <w:rFonts w:cstheme="minorHAnsi"/>
        </w:rPr>
        <w:t xml:space="preserve">, </w:t>
      </w:r>
      <w:r w:rsidR="006B4D35">
        <w:rPr>
          <w:rFonts w:cstheme="minorHAnsi"/>
        </w:rPr>
        <w:t xml:space="preserve">da </w:t>
      </w:r>
      <w:r w:rsidRPr="00FE3955">
        <w:rPr>
          <w:rFonts w:cstheme="minorHAnsi"/>
        </w:rPr>
        <w:t xml:space="preserve">criatividade e </w:t>
      </w:r>
      <w:r w:rsidR="006B4D35">
        <w:rPr>
          <w:rFonts w:cstheme="minorHAnsi"/>
        </w:rPr>
        <w:t>do turismo; q</w:t>
      </w:r>
      <w:r w:rsidRPr="00FE3955">
        <w:rPr>
          <w:rFonts w:cstheme="minorHAnsi"/>
        </w:rPr>
        <w:t>uadros e técnicos de organiz</w:t>
      </w:r>
      <w:r w:rsidR="006B4D35">
        <w:rPr>
          <w:rFonts w:cstheme="minorHAnsi"/>
        </w:rPr>
        <w:t>ações do Turismo e Património; formandos</w:t>
      </w:r>
      <w:r w:rsidRPr="00FE3955">
        <w:rPr>
          <w:rFonts w:cstheme="minorHAnsi"/>
        </w:rPr>
        <w:t xml:space="preserve"> das diversas áreas de formação interessados n</w:t>
      </w:r>
      <w:r w:rsidR="006B4D35">
        <w:rPr>
          <w:rFonts w:cstheme="minorHAnsi"/>
        </w:rPr>
        <w:t>a matéria; p</w:t>
      </w:r>
      <w:r w:rsidRPr="00FE3955">
        <w:rPr>
          <w:rFonts w:cstheme="minorHAnsi"/>
        </w:rPr>
        <w:t>rodutores locais, artesãos, criativos e outros profissionais do artesanato e das indústrias culturais</w:t>
      </w:r>
      <w:r>
        <w:rPr>
          <w:rFonts w:cstheme="minorHAnsi"/>
        </w:rPr>
        <w:t>.</w:t>
      </w:r>
    </w:p>
    <w:p w:rsidR="00B87534" w:rsidRDefault="00B87534" w:rsidP="009A6EBE">
      <w:pPr>
        <w:shd w:val="clear" w:color="auto" w:fill="FFFFFF"/>
        <w:jc w:val="both"/>
        <w:rPr>
          <w:rFonts w:eastAsia="Times New Roman" w:cstheme="minorHAnsi"/>
          <w:lang w:eastAsia="pt-PT"/>
        </w:rPr>
      </w:pPr>
    </w:p>
    <w:p w:rsidR="00DF5165" w:rsidRDefault="00DF5165" w:rsidP="005B29A8">
      <w:pPr>
        <w:jc w:val="center"/>
        <w:rPr>
          <w:rFonts w:cstheme="minorHAnsi"/>
          <w:b/>
          <w:sz w:val="32"/>
          <w:szCs w:val="32"/>
        </w:rPr>
      </w:pPr>
    </w:p>
    <w:p w:rsidR="00AA7EE0" w:rsidRPr="005B29A8" w:rsidRDefault="00717896" w:rsidP="005B29A8">
      <w:pPr>
        <w:jc w:val="center"/>
        <w:rPr>
          <w:rFonts w:cstheme="minorHAnsi"/>
          <w:b/>
          <w:sz w:val="32"/>
          <w:szCs w:val="32"/>
        </w:rPr>
      </w:pPr>
      <w:r w:rsidRPr="005B29A8">
        <w:rPr>
          <w:rFonts w:cstheme="minorHAnsi"/>
          <w:b/>
          <w:sz w:val="32"/>
          <w:szCs w:val="32"/>
        </w:rPr>
        <w:t>PROGRAMA</w:t>
      </w:r>
      <w:r w:rsidR="00EC3291">
        <w:rPr>
          <w:rFonts w:cstheme="minorHAnsi"/>
          <w:b/>
          <w:sz w:val="32"/>
          <w:szCs w:val="32"/>
        </w:rPr>
        <w:t xml:space="preserve"> (Provisório)</w:t>
      </w:r>
    </w:p>
    <w:p w:rsidR="00AA7EE0" w:rsidRDefault="00AA7EE0" w:rsidP="00961B2C">
      <w:pPr>
        <w:jc w:val="both"/>
        <w:rPr>
          <w:rFonts w:cstheme="minorHAnsi"/>
          <w:b/>
        </w:rPr>
      </w:pPr>
    </w:p>
    <w:p w:rsidR="009A6EBE" w:rsidRPr="00AA7EE0" w:rsidRDefault="00961B2C" w:rsidP="00AA7EE0">
      <w:pPr>
        <w:tabs>
          <w:tab w:val="left" w:pos="5034"/>
        </w:tabs>
        <w:jc w:val="both"/>
        <w:rPr>
          <w:rFonts w:eastAsia="Times New Roman" w:cstheme="minorHAnsi"/>
          <w:lang w:eastAsia="pt-PT"/>
        </w:rPr>
      </w:pPr>
      <w:r w:rsidRPr="00AA7EE0">
        <w:rPr>
          <w:rFonts w:eastAsia="Times New Roman" w:cstheme="minorHAnsi"/>
          <w:b/>
          <w:lang w:eastAsia="pt-PT"/>
        </w:rPr>
        <w:t>CONFERÊNCIA</w:t>
      </w:r>
      <w:r w:rsidRPr="00AA7EE0">
        <w:rPr>
          <w:rFonts w:eastAsia="Times New Roman" w:cstheme="minorHAnsi"/>
          <w:lang w:eastAsia="pt-PT"/>
        </w:rPr>
        <w:t xml:space="preserve"> </w:t>
      </w:r>
    </w:p>
    <w:p w:rsidR="009A6EBE" w:rsidRPr="009A6EBE" w:rsidRDefault="009A6EBE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9A6EBE">
        <w:rPr>
          <w:rFonts w:eastAsia="Times New Roman" w:cstheme="minorHAnsi"/>
          <w:lang w:eastAsia="pt-PT"/>
        </w:rPr>
        <w:t>Local:</w:t>
      </w:r>
      <w:r>
        <w:rPr>
          <w:rFonts w:eastAsia="Times New Roman" w:cstheme="minorHAnsi"/>
          <w:lang w:eastAsia="pt-PT"/>
        </w:rPr>
        <w:t xml:space="preserve"> Sala de Atos do</w:t>
      </w:r>
      <w:r w:rsidRPr="009A6EBE">
        <w:rPr>
          <w:rFonts w:eastAsia="Times New Roman" w:cstheme="minorHAnsi"/>
          <w:lang w:eastAsia="pt-PT"/>
        </w:rPr>
        <w:t xml:space="preserve"> Convento de Santa Maria de Semide – Semide, Miranda do Corvo</w:t>
      </w:r>
    </w:p>
    <w:p w:rsidR="009A6EBE" w:rsidRDefault="009A6EBE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9A6EBE">
        <w:rPr>
          <w:rFonts w:eastAsia="Times New Roman" w:cstheme="minorHAnsi"/>
          <w:lang w:eastAsia="pt-PT"/>
        </w:rPr>
        <w:t>09</w:t>
      </w:r>
      <w:r>
        <w:rPr>
          <w:rFonts w:eastAsia="Times New Roman" w:cstheme="minorHAnsi"/>
          <w:lang w:eastAsia="pt-PT"/>
        </w:rPr>
        <w:t>h</w:t>
      </w:r>
      <w:r w:rsidRPr="009A6EBE">
        <w:rPr>
          <w:rFonts w:eastAsia="Times New Roman" w:cstheme="minorHAnsi"/>
          <w:lang w:eastAsia="pt-PT"/>
        </w:rPr>
        <w:t xml:space="preserve">30 – Receção dos participantes </w:t>
      </w:r>
    </w:p>
    <w:p w:rsidR="00DF5165" w:rsidRDefault="00B05F54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10h00 – </w:t>
      </w:r>
      <w:r w:rsidR="00635571">
        <w:rPr>
          <w:rFonts w:eastAsia="Times New Roman" w:cstheme="minorHAnsi"/>
          <w:b/>
          <w:lang w:eastAsia="pt-PT"/>
        </w:rPr>
        <w:t>Sessão</w:t>
      </w:r>
      <w:r w:rsidR="009A6EBE" w:rsidRPr="006B4581">
        <w:rPr>
          <w:rFonts w:eastAsia="Times New Roman" w:cstheme="minorHAnsi"/>
          <w:b/>
          <w:lang w:eastAsia="pt-PT"/>
        </w:rPr>
        <w:t xml:space="preserve"> de </w:t>
      </w:r>
      <w:r w:rsidR="00DF5165">
        <w:rPr>
          <w:rFonts w:eastAsia="Times New Roman" w:cstheme="minorHAnsi"/>
          <w:b/>
          <w:lang w:eastAsia="pt-PT"/>
        </w:rPr>
        <w:t xml:space="preserve">apresentação e de </w:t>
      </w:r>
      <w:r w:rsidR="009A6EBE" w:rsidRPr="006B4581">
        <w:rPr>
          <w:rFonts w:eastAsia="Times New Roman" w:cstheme="minorHAnsi"/>
          <w:b/>
          <w:lang w:eastAsia="pt-PT"/>
        </w:rPr>
        <w:t>abertura</w:t>
      </w:r>
      <w:r w:rsidR="009A6EBE" w:rsidRPr="009A6EBE">
        <w:rPr>
          <w:rFonts w:eastAsia="Times New Roman" w:cstheme="minorHAnsi"/>
          <w:lang w:eastAsia="pt-PT"/>
        </w:rPr>
        <w:t xml:space="preserve"> </w:t>
      </w:r>
    </w:p>
    <w:p w:rsidR="009A6EBE" w:rsidRPr="00324034" w:rsidRDefault="00324034" w:rsidP="00324034">
      <w:pPr>
        <w:pStyle w:val="PargrafodaLista"/>
        <w:numPr>
          <w:ilvl w:val="0"/>
          <w:numId w:val="10"/>
        </w:numPr>
        <w:tabs>
          <w:tab w:val="left" w:pos="5034"/>
        </w:tabs>
        <w:jc w:val="both"/>
        <w:rPr>
          <w:rFonts w:eastAsia="Times New Roman" w:cstheme="minorHAnsi"/>
          <w:lang w:eastAsia="pt-PT"/>
        </w:rPr>
      </w:pPr>
      <w:r w:rsidRPr="00324034">
        <w:rPr>
          <w:rFonts w:eastAsia="Times New Roman" w:cstheme="minorHAnsi"/>
          <w:lang w:eastAsia="pt-PT"/>
        </w:rPr>
        <w:t xml:space="preserve">Intervenções de boas-vindas - </w:t>
      </w:r>
      <w:r w:rsidR="009A6EBE" w:rsidRPr="00324034">
        <w:rPr>
          <w:rFonts w:eastAsia="Times New Roman" w:cstheme="minorHAnsi"/>
          <w:lang w:eastAsia="pt-PT"/>
        </w:rPr>
        <w:t>Presidente CM Miranda do Corvo, Presidente do Conselho de Administração do CEARTE, Diretora Regional da Cultura do Centro e Diretor Geral de Agricultura e Desenvolvimento Rural</w:t>
      </w:r>
      <w:r w:rsidR="006B4581" w:rsidRPr="00324034">
        <w:rPr>
          <w:rFonts w:eastAsia="Times New Roman" w:cstheme="minorHAnsi"/>
          <w:lang w:eastAsia="pt-PT"/>
        </w:rPr>
        <w:t>.</w:t>
      </w:r>
    </w:p>
    <w:p w:rsidR="00324034" w:rsidRPr="00324034" w:rsidRDefault="00324034" w:rsidP="00324034">
      <w:pPr>
        <w:pStyle w:val="PargrafodaLista"/>
        <w:numPr>
          <w:ilvl w:val="0"/>
          <w:numId w:val="10"/>
        </w:numPr>
        <w:tabs>
          <w:tab w:val="left" w:pos="5034"/>
        </w:tabs>
        <w:jc w:val="both"/>
        <w:rPr>
          <w:rFonts w:eastAsia="Times New Roman" w:cstheme="minorHAnsi"/>
          <w:lang w:eastAsia="pt-PT"/>
        </w:rPr>
      </w:pPr>
      <w:r w:rsidRPr="00324034">
        <w:rPr>
          <w:rFonts w:eastAsia="Times New Roman" w:cstheme="minorHAnsi"/>
          <w:lang w:eastAsia="pt-PT"/>
        </w:rPr>
        <w:t>Enquadramento do evento – CEARTE e DGADR</w:t>
      </w:r>
    </w:p>
    <w:p w:rsidR="006B4581" w:rsidRDefault="006B4581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</w:p>
    <w:p w:rsidR="009A6EBE" w:rsidRPr="00FE3955" w:rsidRDefault="009A6EBE" w:rsidP="009A6EBE">
      <w:pPr>
        <w:tabs>
          <w:tab w:val="left" w:pos="5034"/>
        </w:tabs>
        <w:ind w:left="412"/>
        <w:jc w:val="both"/>
        <w:rPr>
          <w:rFonts w:eastAsia="Times New Roman" w:cstheme="minorHAnsi"/>
          <w:b/>
          <w:lang w:eastAsia="pt-PT"/>
        </w:rPr>
      </w:pPr>
      <w:r w:rsidRPr="00FE3955">
        <w:rPr>
          <w:rFonts w:eastAsia="Times New Roman" w:cstheme="minorHAnsi"/>
          <w:b/>
          <w:lang w:eastAsia="pt-PT"/>
        </w:rPr>
        <w:t>Painel</w:t>
      </w:r>
      <w:r w:rsidR="006B4581">
        <w:rPr>
          <w:rFonts w:eastAsia="Times New Roman" w:cstheme="minorHAnsi"/>
          <w:b/>
          <w:lang w:eastAsia="pt-PT"/>
        </w:rPr>
        <w:t xml:space="preserve"> 1</w:t>
      </w:r>
      <w:r w:rsidRPr="00FE3955">
        <w:rPr>
          <w:rFonts w:eastAsia="Times New Roman" w:cstheme="minorHAnsi"/>
          <w:b/>
          <w:lang w:eastAsia="pt-PT"/>
        </w:rPr>
        <w:t xml:space="preserve"> – “</w:t>
      </w:r>
      <w:r w:rsidRPr="00FE3955">
        <w:rPr>
          <w:rFonts w:ascii="Calibri" w:eastAsia="Times New Roman" w:hAnsi="Calibri" w:cstheme="minorHAnsi"/>
          <w:b/>
          <w:lang w:eastAsia="pt-PT"/>
        </w:rPr>
        <w:t>Boas práticas de intervenção no património cultural e natural</w:t>
      </w:r>
      <w:r w:rsidRPr="00FE3955">
        <w:rPr>
          <w:rFonts w:eastAsia="Times New Roman" w:cstheme="minorHAnsi"/>
          <w:b/>
          <w:lang w:eastAsia="pt-PT"/>
        </w:rPr>
        <w:t>”</w:t>
      </w:r>
    </w:p>
    <w:p w:rsidR="002E3F5C" w:rsidRDefault="002E3F5C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</w:p>
    <w:p w:rsidR="009A6EBE" w:rsidRDefault="009A6EBE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</w:t>
      </w:r>
      <w:r w:rsidR="0058255F">
        <w:rPr>
          <w:rFonts w:eastAsia="Times New Roman" w:cstheme="minorHAnsi"/>
          <w:lang w:eastAsia="pt-PT"/>
        </w:rPr>
        <w:t>0h5</w:t>
      </w:r>
      <w:r>
        <w:rPr>
          <w:rFonts w:eastAsia="Times New Roman" w:cstheme="minorHAnsi"/>
          <w:lang w:eastAsia="pt-PT"/>
        </w:rPr>
        <w:t>0</w:t>
      </w:r>
      <w:r w:rsidRPr="009A6EBE">
        <w:rPr>
          <w:rFonts w:eastAsia="Times New Roman" w:cstheme="minorHAnsi"/>
          <w:lang w:eastAsia="pt-PT"/>
        </w:rPr>
        <w:t xml:space="preserve"> – DGADR - Atividade no âmbito da sensibilização para o património rural e o papel da Rede Rural Nacional na sua promoção</w:t>
      </w:r>
      <w:r w:rsidR="00324034">
        <w:rPr>
          <w:rFonts w:eastAsia="Times New Roman" w:cstheme="minorHAnsi"/>
          <w:lang w:eastAsia="pt-PT"/>
        </w:rPr>
        <w:t>.</w:t>
      </w:r>
    </w:p>
    <w:p w:rsidR="00324034" w:rsidRPr="009A6EBE" w:rsidRDefault="00C027CF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11h1</w:t>
      </w:r>
      <w:r w:rsidR="00324034">
        <w:rPr>
          <w:rFonts w:eastAsia="Times New Roman" w:cstheme="minorHAnsi"/>
          <w:lang w:eastAsia="pt-PT"/>
        </w:rPr>
        <w:t xml:space="preserve">0 – APA </w:t>
      </w:r>
      <w:r w:rsidR="00324034">
        <w:rPr>
          <w:rStyle w:val="Refdenotaderodap"/>
          <w:rFonts w:eastAsia="Times New Roman" w:cstheme="minorHAnsi"/>
          <w:lang w:eastAsia="pt-PT"/>
        </w:rPr>
        <w:footnoteReference w:id="1"/>
      </w:r>
      <w:r w:rsidR="00324034">
        <w:rPr>
          <w:rFonts w:eastAsia="Times New Roman" w:cstheme="minorHAnsi"/>
          <w:lang w:eastAsia="pt-PT"/>
        </w:rPr>
        <w:t>– Atividade de preservação e conservação da biodiversidade e do património natural, em contexto das Alterações Climáticas.</w:t>
      </w:r>
    </w:p>
    <w:p w:rsidR="009A6EBE" w:rsidRDefault="00C027CF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11h3</w:t>
      </w:r>
      <w:r w:rsidR="009A6EBE">
        <w:rPr>
          <w:rFonts w:eastAsia="Times New Roman" w:cstheme="minorHAnsi"/>
          <w:lang w:eastAsia="pt-PT"/>
        </w:rPr>
        <w:t>0</w:t>
      </w:r>
      <w:r w:rsidR="009A6EBE" w:rsidRPr="009A6EBE">
        <w:rPr>
          <w:rFonts w:eastAsia="Times New Roman" w:cstheme="minorHAnsi"/>
          <w:lang w:eastAsia="pt-PT"/>
        </w:rPr>
        <w:t xml:space="preserve"> - CEARTE – a qualificação e o reconhecimento dos artífices como vias para a preservação e valorização dos saberes, das identidades e do património</w:t>
      </w:r>
      <w:r w:rsidR="00324034">
        <w:rPr>
          <w:rFonts w:eastAsia="Times New Roman" w:cstheme="minorHAnsi"/>
          <w:lang w:eastAsia="pt-PT"/>
        </w:rPr>
        <w:t>.</w:t>
      </w:r>
    </w:p>
    <w:p w:rsidR="00DF5165" w:rsidRDefault="00324034" w:rsidP="00DF5165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11h</w:t>
      </w:r>
      <w:r w:rsidR="00C027CF">
        <w:rPr>
          <w:rFonts w:eastAsia="Times New Roman" w:cstheme="minorHAnsi"/>
          <w:lang w:eastAsia="pt-PT"/>
        </w:rPr>
        <w:t>5</w:t>
      </w:r>
      <w:r w:rsidR="00DF5165">
        <w:rPr>
          <w:rFonts w:eastAsia="Times New Roman" w:cstheme="minorHAnsi"/>
          <w:lang w:eastAsia="pt-PT"/>
        </w:rPr>
        <w:t>0</w:t>
      </w:r>
      <w:r w:rsidR="00DF5165" w:rsidRPr="009A6EBE">
        <w:rPr>
          <w:rFonts w:eastAsia="Times New Roman" w:cstheme="minorHAnsi"/>
          <w:lang w:eastAsia="pt-PT"/>
        </w:rPr>
        <w:t xml:space="preserve"> – DUECEIRA – a importância do património cultural e natural no desenvolvimento da cadeia de valor dos territórios</w:t>
      </w:r>
      <w:r>
        <w:rPr>
          <w:rFonts w:eastAsia="Times New Roman" w:cstheme="minorHAnsi"/>
          <w:lang w:eastAsia="pt-PT"/>
        </w:rPr>
        <w:t>.</w:t>
      </w:r>
    </w:p>
    <w:p w:rsidR="009A6EBE" w:rsidRPr="009A6EBE" w:rsidRDefault="00C027CF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12h1</w:t>
      </w:r>
      <w:r w:rsidR="009A6EBE">
        <w:rPr>
          <w:rFonts w:eastAsia="Times New Roman" w:cstheme="minorHAnsi"/>
          <w:lang w:eastAsia="pt-PT"/>
        </w:rPr>
        <w:t>0</w:t>
      </w:r>
      <w:r w:rsidR="009A6EBE" w:rsidRPr="009A6EBE">
        <w:rPr>
          <w:rFonts w:eastAsia="Times New Roman" w:cstheme="minorHAnsi"/>
          <w:lang w:eastAsia="pt-PT"/>
        </w:rPr>
        <w:t xml:space="preserve"> – “Aldeias de Xisto”, um destino com alma, potenciando a relação</w:t>
      </w:r>
      <w:r>
        <w:rPr>
          <w:rFonts w:eastAsia="Times New Roman" w:cstheme="minorHAnsi"/>
          <w:lang w:eastAsia="pt-PT"/>
        </w:rPr>
        <w:t xml:space="preserve"> do</w:t>
      </w:r>
      <w:r w:rsidR="009A6EBE" w:rsidRPr="009A6EBE">
        <w:rPr>
          <w:rFonts w:eastAsia="Times New Roman" w:cstheme="minorHAnsi"/>
          <w:lang w:eastAsia="pt-PT"/>
        </w:rPr>
        <w:t xml:space="preserve"> património construído com a natureza e com as pessoas e territórios</w:t>
      </w:r>
      <w:r>
        <w:rPr>
          <w:rFonts w:eastAsia="Times New Roman" w:cstheme="minorHAnsi"/>
          <w:lang w:eastAsia="pt-PT"/>
        </w:rPr>
        <w:t>.</w:t>
      </w:r>
    </w:p>
    <w:p w:rsidR="006B4581" w:rsidRDefault="006B4581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DEBATE</w:t>
      </w:r>
    </w:p>
    <w:p w:rsidR="00717896" w:rsidRDefault="00717896" w:rsidP="006B4581">
      <w:pPr>
        <w:pStyle w:val="PargrafodaLista"/>
        <w:tabs>
          <w:tab w:val="left" w:pos="5034"/>
        </w:tabs>
        <w:spacing w:before="120"/>
        <w:ind w:left="360"/>
        <w:jc w:val="both"/>
        <w:rPr>
          <w:rFonts w:eastAsia="Times New Roman" w:cstheme="minorHAnsi"/>
          <w:lang w:eastAsia="pt-PT"/>
        </w:rPr>
      </w:pPr>
    </w:p>
    <w:p w:rsidR="006B4581" w:rsidRPr="00FE3955" w:rsidRDefault="006B4581" w:rsidP="006B4581">
      <w:pPr>
        <w:pStyle w:val="PargrafodaLista"/>
        <w:tabs>
          <w:tab w:val="left" w:pos="5034"/>
        </w:tabs>
        <w:spacing w:before="120"/>
        <w:ind w:left="360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</w:t>
      </w:r>
      <w:r w:rsidR="0058255F">
        <w:rPr>
          <w:rFonts w:eastAsia="Times New Roman" w:cstheme="minorHAnsi"/>
          <w:lang w:eastAsia="pt-PT"/>
        </w:rPr>
        <w:t>2</w:t>
      </w:r>
      <w:r>
        <w:rPr>
          <w:rFonts w:eastAsia="Times New Roman" w:cstheme="minorHAnsi"/>
          <w:lang w:eastAsia="pt-PT"/>
        </w:rPr>
        <w:t>h</w:t>
      </w:r>
      <w:r w:rsidR="00DF5165">
        <w:rPr>
          <w:rFonts w:eastAsia="Times New Roman" w:cstheme="minorHAnsi"/>
          <w:lang w:eastAsia="pt-PT"/>
        </w:rPr>
        <w:t>45</w:t>
      </w:r>
      <w:r>
        <w:rPr>
          <w:rFonts w:eastAsia="Times New Roman" w:cstheme="minorHAnsi"/>
          <w:lang w:eastAsia="pt-PT"/>
        </w:rPr>
        <w:t xml:space="preserve"> - </w:t>
      </w:r>
      <w:r w:rsidR="00FE3955" w:rsidRPr="006B4581">
        <w:rPr>
          <w:rFonts w:eastAsia="Times New Roman" w:cstheme="minorHAnsi"/>
          <w:b/>
          <w:lang w:eastAsia="pt-PT"/>
        </w:rPr>
        <w:t xml:space="preserve">Almoço </w:t>
      </w:r>
      <w:r w:rsidR="00AA7EE0">
        <w:rPr>
          <w:rFonts w:eastAsia="Times New Roman" w:cstheme="minorHAnsi"/>
          <w:lang w:eastAsia="pt-PT"/>
        </w:rPr>
        <w:t>–</w:t>
      </w:r>
      <w:r>
        <w:rPr>
          <w:rFonts w:eastAsia="Times New Roman" w:cstheme="minorHAnsi"/>
          <w:lang w:eastAsia="pt-PT"/>
        </w:rPr>
        <w:t xml:space="preserve"> </w:t>
      </w:r>
      <w:r w:rsidRPr="00FE3955">
        <w:rPr>
          <w:rFonts w:eastAsia="Times New Roman" w:cstheme="minorHAnsi"/>
          <w:lang w:eastAsia="pt-PT"/>
        </w:rPr>
        <w:t>“</w:t>
      </w:r>
      <w:r w:rsidRPr="00FE3955">
        <w:rPr>
          <w:rFonts w:eastAsia="Times New Roman" w:cstheme="minorHAnsi"/>
          <w:b/>
          <w:lang w:eastAsia="pt-PT"/>
        </w:rPr>
        <w:t>PATRIMÓNIO À MESA</w:t>
      </w:r>
      <w:r w:rsidRPr="00FE3955">
        <w:rPr>
          <w:rFonts w:eastAsia="Times New Roman" w:cstheme="minorHAnsi"/>
          <w:lang w:eastAsia="pt-PT"/>
        </w:rPr>
        <w:t xml:space="preserve">” </w:t>
      </w:r>
      <w:r w:rsidR="00635571">
        <w:rPr>
          <w:rFonts w:eastAsia="Times New Roman" w:cstheme="minorHAnsi"/>
          <w:lang w:eastAsia="pt-PT"/>
        </w:rPr>
        <w:t>–</w:t>
      </w:r>
      <w:r>
        <w:rPr>
          <w:rFonts w:eastAsia="Times New Roman" w:cstheme="minorHAnsi"/>
          <w:lang w:eastAsia="pt-PT"/>
        </w:rPr>
        <w:t xml:space="preserve"> Refeitório do Mosteiro de Santa Maria de Semide </w:t>
      </w:r>
      <w:r w:rsidRPr="00FE3955">
        <w:rPr>
          <w:rFonts w:eastAsia="Times New Roman" w:cstheme="minorHAnsi"/>
          <w:lang w:eastAsia="pt-PT"/>
        </w:rPr>
        <w:t>(oferecido pelo CEARTE</w:t>
      </w:r>
      <w:r>
        <w:rPr>
          <w:rFonts w:eastAsia="Times New Roman" w:cstheme="minorHAnsi"/>
          <w:lang w:eastAsia="pt-PT"/>
        </w:rPr>
        <w:t>,</w:t>
      </w:r>
      <w:r w:rsidRPr="00FE3955">
        <w:rPr>
          <w:rFonts w:eastAsia="Times New Roman" w:cstheme="minorHAnsi"/>
          <w:lang w:eastAsia="pt-PT"/>
        </w:rPr>
        <w:t xml:space="preserve"> confecionado </w:t>
      </w:r>
      <w:r>
        <w:rPr>
          <w:rFonts w:eastAsia="Times New Roman" w:cstheme="minorHAnsi"/>
          <w:lang w:eastAsia="pt-PT"/>
        </w:rPr>
        <w:t xml:space="preserve">e servido </w:t>
      </w:r>
      <w:r w:rsidRPr="00FE3955">
        <w:rPr>
          <w:rFonts w:eastAsia="Times New Roman" w:cstheme="minorHAnsi"/>
          <w:lang w:eastAsia="pt-PT"/>
        </w:rPr>
        <w:t>pelos alunos do</w:t>
      </w:r>
      <w:r>
        <w:rPr>
          <w:rFonts w:eastAsia="Times New Roman" w:cstheme="minorHAnsi"/>
          <w:lang w:eastAsia="pt-PT"/>
        </w:rPr>
        <w:t>s</w:t>
      </w:r>
      <w:r w:rsidRPr="00FE3955">
        <w:rPr>
          <w:rFonts w:eastAsia="Times New Roman" w:cstheme="minorHAnsi"/>
          <w:lang w:eastAsia="pt-PT"/>
        </w:rPr>
        <w:t xml:space="preserve"> curso</w:t>
      </w:r>
      <w:r>
        <w:rPr>
          <w:rFonts w:eastAsia="Times New Roman" w:cstheme="minorHAnsi"/>
          <w:lang w:eastAsia="pt-PT"/>
        </w:rPr>
        <w:t>s</w:t>
      </w:r>
      <w:r w:rsidRPr="00FE3955">
        <w:rPr>
          <w:rFonts w:eastAsia="Times New Roman" w:cstheme="minorHAnsi"/>
          <w:lang w:eastAsia="pt-PT"/>
        </w:rPr>
        <w:t xml:space="preserve"> de restauração)</w:t>
      </w:r>
    </w:p>
    <w:p w:rsidR="006B4581" w:rsidRPr="00FE3955" w:rsidRDefault="006B4581" w:rsidP="006B4581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AA7EE0">
        <w:rPr>
          <w:rFonts w:eastAsia="Times New Roman" w:cstheme="minorHAnsi"/>
          <w:i/>
          <w:lang w:eastAsia="pt-PT"/>
        </w:rPr>
        <w:t>Oratória da Sapiência</w:t>
      </w:r>
      <w:r w:rsidRPr="00FE3955">
        <w:rPr>
          <w:rFonts w:eastAsia="Times New Roman" w:cstheme="minorHAnsi"/>
          <w:lang w:eastAsia="pt-PT"/>
        </w:rPr>
        <w:t xml:space="preserve"> – tema</w:t>
      </w:r>
      <w:r w:rsidR="009A06F9">
        <w:rPr>
          <w:rFonts w:eastAsia="Times New Roman" w:cstheme="minorHAnsi"/>
          <w:lang w:eastAsia="pt-PT"/>
        </w:rPr>
        <w:t>:</w:t>
      </w:r>
      <w:r w:rsidRPr="00FE3955">
        <w:rPr>
          <w:rFonts w:eastAsia="Times New Roman" w:cstheme="minorHAnsi"/>
          <w:lang w:eastAsia="pt-PT"/>
        </w:rPr>
        <w:t xml:space="preserve"> “Chanfana de Cabra Velha” – </w:t>
      </w:r>
      <w:r w:rsidR="00635571">
        <w:rPr>
          <w:rFonts w:eastAsia="Times New Roman" w:cstheme="minorHAnsi"/>
          <w:lang w:eastAsia="pt-PT"/>
        </w:rPr>
        <w:t xml:space="preserve">Apresentação pela </w:t>
      </w:r>
      <w:r w:rsidRPr="00FE3955">
        <w:rPr>
          <w:rFonts w:eastAsia="Times New Roman" w:cstheme="minorHAnsi"/>
          <w:lang w:eastAsia="pt-PT"/>
        </w:rPr>
        <w:t>Confraria da Chanfana de Cabra Velha de Miranda do Corvo</w:t>
      </w:r>
    </w:p>
    <w:p w:rsidR="006B4581" w:rsidRDefault="006B4581" w:rsidP="006B4581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FE3955">
        <w:rPr>
          <w:rFonts w:eastAsia="Times New Roman" w:cstheme="minorHAnsi"/>
          <w:lang w:eastAsia="pt-PT"/>
        </w:rPr>
        <w:t>Menu: Sopa de Casamento, Chanfana de Cabra Velha e Nabada</w:t>
      </w:r>
    </w:p>
    <w:p w:rsidR="009A6EBE" w:rsidRDefault="009A6EBE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</w:p>
    <w:p w:rsidR="00FE3955" w:rsidRDefault="00FE3955" w:rsidP="009A6EBE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FE3955">
        <w:rPr>
          <w:rFonts w:eastAsia="Times New Roman" w:cstheme="minorHAnsi"/>
          <w:b/>
          <w:lang w:eastAsia="pt-PT"/>
        </w:rPr>
        <w:t>Painel</w:t>
      </w:r>
      <w:r w:rsidR="006B4581">
        <w:rPr>
          <w:rFonts w:eastAsia="Times New Roman" w:cstheme="minorHAnsi"/>
          <w:b/>
          <w:lang w:eastAsia="pt-PT"/>
        </w:rPr>
        <w:t xml:space="preserve"> 2 -</w:t>
      </w:r>
      <w:r w:rsidRPr="00FE3955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>“</w:t>
      </w:r>
      <w:r w:rsidRPr="00FE3955">
        <w:rPr>
          <w:rFonts w:eastAsia="Times New Roman" w:cstheme="minorHAnsi"/>
          <w:b/>
          <w:lang w:eastAsia="pt-PT"/>
        </w:rPr>
        <w:t xml:space="preserve">Estratégias e Medidas de Apoio </w:t>
      </w:r>
      <w:r w:rsidR="00C027CF">
        <w:rPr>
          <w:rFonts w:eastAsia="Times New Roman" w:cstheme="minorHAnsi"/>
          <w:b/>
          <w:lang w:eastAsia="pt-PT"/>
        </w:rPr>
        <w:t xml:space="preserve">destinadas </w:t>
      </w:r>
      <w:bookmarkStart w:id="0" w:name="_GoBack"/>
      <w:bookmarkEnd w:id="0"/>
      <w:r w:rsidRPr="00FE3955">
        <w:rPr>
          <w:rFonts w:eastAsia="Times New Roman" w:cstheme="minorHAnsi"/>
          <w:b/>
          <w:lang w:eastAsia="pt-PT"/>
        </w:rPr>
        <w:t>ao Património Natural e Cultural</w:t>
      </w:r>
      <w:r>
        <w:rPr>
          <w:rFonts w:eastAsia="Times New Roman" w:cstheme="minorHAnsi"/>
          <w:b/>
          <w:lang w:eastAsia="pt-PT"/>
        </w:rPr>
        <w:t>”</w:t>
      </w:r>
    </w:p>
    <w:p w:rsidR="00FE3955" w:rsidRPr="00FE3955" w:rsidRDefault="00FE3955" w:rsidP="00FE3955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FE3955">
        <w:rPr>
          <w:rFonts w:eastAsia="Times New Roman" w:cstheme="minorHAnsi"/>
          <w:lang w:eastAsia="pt-PT"/>
        </w:rPr>
        <w:t>14</w:t>
      </w:r>
      <w:r w:rsidR="00F129CA">
        <w:rPr>
          <w:rFonts w:eastAsia="Times New Roman" w:cstheme="minorHAnsi"/>
          <w:lang w:eastAsia="pt-PT"/>
        </w:rPr>
        <w:t>h</w:t>
      </w:r>
      <w:r w:rsidRPr="00FE3955">
        <w:rPr>
          <w:rFonts w:eastAsia="Times New Roman" w:cstheme="minorHAnsi"/>
          <w:lang w:eastAsia="pt-PT"/>
        </w:rPr>
        <w:t xml:space="preserve">30 – DR Cultura do Centro: A estratégia da Região Centro virada para o património </w:t>
      </w:r>
    </w:p>
    <w:p w:rsidR="002A7519" w:rsidRDefault="00FE3955" w:rsidP="00FE3955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FE3955">
        <w:rPr>
          <w:rFonts w:eastAsia="Times New Roman" w:cstheme="minorHAnsi"/>
          <w:lang w:eastAsia="pt-PT"/>
        </w:rPr>
        <w:t>14</w:t>
      </w:r>
      <w:r w:rsidR="00F129CA">
        <w:rPr>
          <w:rFonts w:eastAsia="Times New Roman" w:cstheme="minorHAnsi"/>
          <w:lang w:eastAsia="pt-PT"/>
        </w:rPr>
        <w:t>h</w:t>
      </w:r>
      <w:r w:rsidR="0058255F">
        <w:rPr>
          <w:rFonts w:eastAsia="Times New Roman" w:cstheme="minorHAnsi"/>
          <w:lang w:eastAsia="pt-PT"/>
        </w:rPr>
        <w:t>50</w:t>
      </w:r>
      <w:r w:rsidRPr="00FE3955">
        <w:rPr>
          <w:rFonts w:eastAsia="Times New Roman" w:cstheme="minorHAnsi"/>
          <w:lang w:eastAsia="pt-PT"/>
        </w:rPr>
        <w:t xml:space="preserve"> – CCDR </w:t>
      </w:r>
      <w:r w:rsidR="00F129CA" w:rsidRPr="00FE3955">
        <w:rPr>
          <w:rFonts w:eastAsia="Times New Roman" w:cstheme="minorHAnsi"/>
          <w:lang w:eastAsia="pt-PT"/>
        </w:rPr>
        <w:t>Centro:</w:t>
      </w:r>
      <w:r w:rsidRPr="00FE3955">
        <w:rPr>
          <w:rFonts w:eastAsia="Times New Roman" w:cstheme="minorHAnsi"/>
          <w:lang w:eastAsia="pt-PT"/>
        </w:rPr>
        <w:t xml:space="preserve"> As medidas de apoio à preservação do património cultural e natural, previstas no “Portugal 2020”      </w:t>
      </w:r>
    </w:p>
    <w:p w:rsidR="00FE3955" w:rsidRPr="00FE3955" w:rsidRDefault="002A7519" w:rsidP="00FE3955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15h</w:t>
      </w:r>
      <w:r w:rsidR="0058255F">
        <w:rPr>
          <w:rFonts w:eastAsia="Times New Roman" w:cstheme="minorHAnsi"/>
          <w:lang w:eastAsia="pt-PT"/>
        </w:rPr>
        <w:t>1</w:t>
      </w:r>
      <w:r>
        <w:rPr>
          <w:rFonts w:eastAsia="Times New Roman" w:cstheme="minorHAnsi"/>
          <w:lang w:eastAsia="pt-PT"/>
        </w:rPr>
        <w:t>0 – CIM região de Coimbra: Os Apoios da CIM r</w:t>
      </w:r>
      <w:r w:rsidR="0058255F">
        <w:rPr>
          <w:rFonts w:eastAsia="Times New Roman" w:cstheme="minorHAnsi"/>
          <w:lang w:eastAsia="pt-PT"/>
        </w:rPr>
        <w:t>egião de Coimbra ao p</w:t>
      </w:r>
      <w:r>
        <w:rPr>
          <w:rFonts w:eastAsia="Times New Roman" w:cstheme="minorHAnsi"/>
          <w:lang w:eastAsia="pt-PT"/>
        </w:rPr>
        <w:t>atrimónio natural e cultural</w:t>
      </w:r>
      <w:r w:rsidR="00FE3955" w:rsidRPr="00FE3955">
        <w:rPr>
          <w:rFonts w:eastAsia="Times New Roman" w:cstheme="minorHAnsi"/>
          <w:lang w:eastAsia="pt-PT"/>
        </w:rPr>
        <w:t xml:space="preserve">       </w:t>
      </w:r>
    </w:p>
    <w:p w:rsidR="00FE3955" w:rsidRPr="00FE3955" w:rsidRDefault="00FE3955" w:rsidP="00FE3955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 w:rsidRPr="00FE3955">
        <w:rPr>
          <w:rFonts w:eastAsia="Times New Roman" w:cstheme="minorHAnsi"/>
          <w:lang w:eastAsia="pt-PT"/>
        </w:rPr>
        <w:t>15</w:t>
      </w:r>
      <w:r w:rsidR="00F129CA">
        <w:rPr>
          <w:rFonts w:eastAsia="Times New Roman" w:cstheme="minorHAnsi"/>
          <w:lang w:eastAsia="pt-PT"/>
        </w:rPr>
        <w:t>h</w:t>
      </w:r>
      <w:r w:rsidR="0058255F">
        <w:rPr>
          <w:rFonts w:eastAsia="Times New Roman" w:cstheme="minorHAnsi"/>
          <w:lang w:eastAsia="pt-PT"/>
        </w:rPr>
        <w:t>30</w:t>
      </w:r>
      <w:r w:rsidRPr="00FE3955">
        <w:rPr>
          <w:rFonts w:eastAsia="Times New Roman" w:cstheme="minorHAnsi"/>
          <w:lang w:eastAsia="pt-PT"/>
        </w:rPr>
        <w:t xml:space="preserve"> – Entidade Turismo Centro de Portugal – a relação Património – Turismo – Desenvolvimento Territorial</w:t>
      </w:r>
    </w:p>
    <w:p w:rsidR="006B4581" w:rsidRDefault="006B4581" w:rsidP="00FE3955">
      <w:pPr>
        <w:tabs>
          <w:tab w:val="left" w:pos="5034"/>
        </w:tabs>
        <w:ind w:left="412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DEBATE</w:t>
      </w:r>
    </w:p>
    <w:p w:rsidR="002A7519" w:rsidRDefault="0058255F" w:rsidP="0058255F">
      <w:pPr>
        <w:tabs>
          <w:tab w:val="left" w:pos="5034"/>
        </w:tabs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       1</w:t>
      </w:r>
      <w:r w:rsidR="006B4D35">
        <w:rPr>
          <w:rFonts w:eastAsia="Times New Roman" w:cstheme="minorHAnsi"/>
          <w:lang w:eastAsia="pt-PT"/>
        </w:rPr>
        <w:t>6h00 – E</w:t>
      </w:r>
      <w:r w:rsidR="002A7519">
        <w:rPr>
          <w:rFonts w:eastAsia="Times New Roman" w:cstheme="minorHAnsi"/>
          <w:lang w:eastAsia="pt-PT"/>
        </w:rPr>
        <w:t>n</w:t>
      </w:r>
      <w:r w:rsidR="00CD5CFC">
        <w:rPr>
          <w:rFonts w:eastAsia="Times New Roman" w:cstheme="minorHAnsi"/>
          <w:lang w:eastAsia="pt-PT"/>
        </w:rPr>
        <w:t>cerramento da Conferência</w:t>
      </w:r>
    </w:p>
    <w:p w:rsidR="009A6EBE" w:rsidRDefault="00FE3955" w:rsidP="00AA7EE0">
      <w:pPr>
        <w:pStyle w:val="PargrafodaLista"/>
        <w:tabs>
          <w:tab w:val="left" w:pos="5034"/>
        </w:tabs>
        <w:spacing w:before="120"/>
        <w:ind w:left="360"/>
        <w:jc w:val="both"/>
        <w:rPr>
          <w:rFonts w:eastAsia="Times New Roman" w:cstheme="minorHAnsi"/>
          <w:b/>
          <w:lang w:eastAsia="pt-PT"/>
        </w:rPr>
      </w:pPr>
      <w:r>
        <w:t>16h</w:t>
      </w:r>
      <w:r w:rsidR="006B4581">
        <w:t>15</w:t>
      </w:r>
      <w:r>
        <w:t xml:space="preserve"> –</w:t>
      </w:r>
      <w:r w:rsidRPr="00FE3955">
        <w:t xml:space="preserve"> </w:t>
      </w:r>
      <w:r w:rsidR="00892F49" w:rsidRPr="00FE3955">
        <w:rPr>
          <w:rFonts w:eastAsia="Times New Roman" w:cstheme="minorHAnsi"/>
          <w:b/>
          <w:lang w:eastAsia="pt-PT"/>
        </w:rPr>
        <w:t xml:space="preserve">VISITA GUIADA </w:t>
      </w:r>
      <w:r w:rsidR="006B4581">
        <w:rPr>
          <w:rFonts w:eastAsia="Times New Roman" w:cstheme="minorHAnsi"/>
          <w:b/>
          <w:lang w:eastAsia="pt-PT"/>
        </w:rPr>
        <w:t>à Exposição “Saberes do P</w:t>
      </w:r>
      <w:r w:rsidRPr="00FE3955">
        <w:rPr>
          <w:rFonts w:eastAsia="Times New Roman" w:cstheme="minorHAnsi"/>
          <w:b/>
          <w:lang w:eastAsia="pt-PT"/>
        </w:rPr>
        <w:t>assado/património do futuro”, ao Convento e à Igreja de Santa Maria de Semide</w:t>
      </w:r>
      <w:r w:rsidR="00153D86">
        <w:rPr>
          <w:rFonts w:eastAsia="Times New Roman" w:cstheme="minorHAnsi"/>
          <w:b/>
          <w:lang w:eastAsia="pt-PT"/>
        </w:rPr>
        <w:t xml:space="preserve"> </w:t>
      </w:r>
      <w:r w:rsidR="00153D86" w:rsidRPr="00153D86">
        <w:rPr>
          <w:rFonts w:eastAsia="Times New Roman" w:cstheme="minorHAnsi"/>
          <w:lang w:eastAsia="pt-PT"/>
        </w:rPr>
        <w:t>– Liga dos Amigos do Convento de Santa Maria de Semide</w:t>
      </w:r>
      <w:r w:rsidR="00D34093">
        <w:rPr>
          <w:rFonts w:eastAsia="Times New Roman" w:cstheme="minorHAnsi"/>
          <w:lang w:eastAsia="pt-PT"/>
        </w:rPr>
        <w:t>.</w:t>
      </w:r>
    </w:p>
    <w:p w:rsidR="00717896" w:rsidRDefault="00717896" w:rsidP="00AA7EE0">
      <w:pPr>
        <w:pStyle w:val="PargrafodaLista"/>
        <w:tabs>
          <w:tab w:val="left" w:pos="5034"/>
        </w:tabs>
        <w:spacing w:before="120"/>
        <w:ind w:left="360"/>
        <w:jc w:val="both"/>
        <w:rPr>
          <w:rFonts w:eastAsia="Times New Roman" w:cstheme="minorHAnsi"/>
          <w:lang w:eastAsia="pt-PT"/>
        </w:rPr>
      </w:pPr>
    </w:p>
    <w:p w:rsidR="00FE3955" w:rsidRPr="009A6EBE" w:rsidRDefault="00892F49" w:rsidP="00AA7EE0">
      <w:pPr>
        <w:pStyle w:val="PargrafodaLista"/>
        <w:tabs>
          <w:tab w:val="left" w:pos="5034"/>
        </w:tabs>
        <w:spacing w:before="120"/>
        <w:ind w:left="360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E</w:t>
      </w:r>
      <w:r w:rsidRPr="00FE3955">
        <w:rPr>
          <w:rFonts w:eastAsia="Times New Roman" w:cstheme="minorHAnsi"/>
          <w:lang w:eastAsia="pt-PT"/>
        </w:rPr>
        <w:t>XPOSIÇÃO “</w:t>
      </w:r>
      <w:r w:rsidRPr="00FE3955">
        <w:rPr>
          <w:rFonts w:eastAsia="Times New Roman" w:cstheme="minorHAnsi"/>
          <w:b/>
          <w:lang w:eastAsia="pt-PT"/>
        </w:rPr>
        <w:t>SABERES DO PASSADO/PATRIMÓNIO DO FUTURO</w:t>
      </w:r>
      <w:r>
        <w:rPr>
          <w:rFonts w:eastAsia="Times New Roman" w:cstheme="minorHAnsi"/>
          <w:lang w:eastAsia="pt-PT"/>
        </w:rPr>
        <w:t>”</w:t>
      </w:r>
    </w:p>
    <w:p w:rsidR="00A20873" w:rsidRDefault="00394EEB" w:rsidP="00A20873">
      <w:pPr>
        <w:autoSpaceDE w:val="0"/>
        <w:autoSpaceDN w:val="0"/>
        <w:ind w:left="360"/>
        <w:jc w:val="both"/>
        <w:rPr>
          <w:rFonts w:eastAsia="Times New Roman" w:cstheme="minorHAnsi"/>
          <w:lang w:eastAsia="pt-PT"/>
        </w:rPr>
      </w:pPr>
      <w:r>
        <w:t>Instalada nos c</w:t>
      </w:r>
      <w:r w:rsidR="0027616E">
        <w:t>laustros quinhentistas</w:t>
      </w:r>
      <w:r w:rsidR="006B4D35">
        <w:t>,</w:t>
      </w:r>
      <w:r w:rsidR="0027616E">
        <w:t xml:space="preserve"> recentemente recuperados</w:t>
      </w:r>
      <w:r w:rsidR="006B4D35">
        <w:t>,</w:t>
      </w:r>
      <w:r w:rsidR="0027616E">
        <w:t xml:space="preserve"> do Convento de Santa Maria de Semide, mostra</w:t>
      </w:r>
      <w:r w:rsidR="0018028E" w:rsidRPr="0018028E">
        <w:rPr>
          <w:rFonts w:eastAsia="Times New Roman" w:cstheme="minorHAnsi"/>
          <w:lang w:eastAsia="pt-PT"/>
        </w:rPr>
        <w:t xml:space="preserve"> </w:t>
      </w:r>
      <w:r w:rsidR="0018028E" w:rsidRPr="00961B2C">
        <w:rPr>
          <w:rFonts w:eastAsia="Times New Roman" w:cstheme="minorHAnsi"/>
          <w:lang w:eastAsia="pt-PT"/>
        </w:rPr>
        <w:t>peças</w:t>
      </w:r>
      <w:r w:rsidR="00A20873">
        <w:rPr>
          <w:rFonts w:eastAsia="Times New Roman" w:cstheme="minorHAnsi"/>
          <w:lang w:eastAsia="pt-PT"/>
        </w:rPr>
        <w:t xml:space="preserve"> artesanais</w:t>
      </w:r>
      <w:r w:rsidR="0018028E" w:rsidRPr="00961B2C">
        <w:rPr>
          <w:rFonts w:eastAsia="Times New Roman" w:cstheme="minorHAnsi"/>
          <w:lang w:eastAsia="pt-PT"/>
        </w:rPr>
        <w:t xml:space="preserve"> que têm a formação como ponto de p</w:t>
      </w:r>
      <w:r w:rsidR="00AA7EE0">
        <w:rPr>
          <w:rFonts w:eastAsia="Times New Roman" w:cstheme="minorHAnsi"/>
          <w:lang w:eastAsia="pt-PT"/>
        </w:rPr>
        <w:t>artida, a identidade como referê</w:t>
      </w:r>
      <w:r w:rsidR="0018028E" w:rsidRPr="00961B2C">
        <w:rPr>
          <w:rFonts w:eastAsia="Times New Roman" w:cstheme="minorHAnsi"/>
          <w:lang w:eastAsia="pt-PT"/>
        </w:rPr>
        <w:t xml:space="preserve">ncia, as mãos como </w:t>
      </w:r>
      <w:r w:rsidR="0018028E" w:rsidRPr="0027616E">
        <w:rPr>
          <w:rFonts w:cstheme="minorHAnsi"/>
          <w:spacing w:val="-6"/>
        </w:rPr>
        <w:t>centro</w:t>
      </w:r>
      <w:r w:rsidR="0018028E" w:rsidRPr="00961B2C">
        <w:rPr>
          <w:rFonts w:eastAsia="Times New Roman" w:cstheme="minorHAnsi"/>
          <w:lang w:eastAsia="pt-PT"/>
        </w:rPr>
        <w:t xml:space="preserve"> de produção, a sustentabilidade como base e a beleza</w:t>
      </w:r>
      <w:r w:rsidR="00A20873">
        <w:rPr>
          <w:rFonts w:eastAsia="Times New Roman" w:cstheme="minorHAnsi"/>
          <w:lang w:eastAsia="pt-PT"/>
        </w:rPr>
        <w:t xml:space="preserve"> e qualidade como marca.</w:t>
      </w:r>
    </w:p>
    <w:p w:rsidR="0027616E" w:rsidRPr="00371F55" w:rsidRDefault="00A20873" w:rsidP="00A20873">
      <w:pPr>
        <w:autoSpaceDE w:val="0"/>
        <w:autoSpaceDN w:val="0"/>
        <w:ind w:left="360"/>
        <w:jc w:val="both"/>
        <w:rPr>
          <w:rFonts w:cstheme="minorHAnsi"/>
          <w:spacing w:val="-6"/>
        </w:rPr>
      </w:pPr>
      <w:r>
        <w:rPr>
          <w:rFonts w:eastAsia="Times New Roman" w:cstheme="minorHAnsi"/>
          <w:lang w:eastAsia="pt-PT"/>
        </w:rPr>
        <w:t xml:space="preserve">São </w:t>
      </w:r>
      <w:r w:rsidR="0027616E">
        <w:t>peças</w:t>
      </w:r>
      <w:r>
        <w:t xml:space="preserve"> que mostram como </w:t>
      </w:r>
      <w:r w:rsidR="0027616E">
        <w:t xml:space="preserve">a ação </w:t>
      </w:r>
      <w:r>
        <w:t xml:space="preserve">da qualificação e da inovação </w:t>
      </w:r>
      <w:r w:rsidR="0027616E">
        <w:t xml:space="preserve">acrescenta valor aos produtos tradicionais e endógenos, </w:t>
      </w:r>
      <w:r w:rsidR="0027616E" w:rsidRPr="00371F55">
        <w:rPr>
          <w:rFonts w:eastAsia="Times New Roman" w:cstheme="minorHAnsi"/>
          <w:color w:val="252525"/>
          <w:lang w:eastAsia="pt-PT"/>
        </w:rPr>
        <w:t xml:space="preserve">dando um enquadramento ímpar ao artesanato português que hoje se apresenta sofisticado, criativo e apelativo. </w:t>
      </w:r>
      <w:r>
        <w:rPr>
          <w:rFonts w:eastAsia="Times New Roman" w:cstheme="minorHAnsi"/>
          <w:color w:val="252525"/>
          <w:lang w:eastAsia="pt-PT"/>
        </w:rPr>
        <w:t xml:space="preserve">Contem também </w:t>
      </w:r>
      <w:r w:rsidR="0027616E" w:rsidRPr="00371F55">
        <w:rPr>
          <w:rFonts w:eastAsia="Times New Roman" w:cstheme="minorHAnsi"/>
          <w:color w:val="252525"/>
          <w:lang w:eastAsia="pt-PT"/>
        </w:rPr>
        <w:t xml:space="preserve">trabalhos de </w:t>
      </w:r>
      <w:proofErr w:type="spellStart"/>
      <w:r w:rsidR="0027616E" w:rsidRPr="00AA7EE0">
        <w:rPr>
          <w:rFonts w:eastAsia="Times New Roman" w:cstheme="minorHAnsi"/>
          <w:i/>
          <w:color w:val="252525"/>
          <w:lang w:eastAsia="pt-PT"/>
        </w:rPr>
        <w:t>startups</w:t>
      </w:r>
      <w:proofErr w:type="spellEnd"/>
      <w:r w:rsidR="0027616E" w:rsidRPr="00AA7EE0">
        <w:rPr>
          <w:rFonts w:eastAsia="Times New Roman" w:cstheme="minorHAnsi"/>
          <w:i/>
          <w:color w:val="252525"/>
          <w:lang w:eastAsia="pt-PT"/>
        </w:rPr>
        <w:t xml:space="preserve"> </w:t>
      </w:r>
      <w:r w:rsidR="0027616E" w:rsidRPr="00371F55">
        <w:rPr>
          <w:rFonts w:eastAsia="Times New Roman" w:cstheme="minorHAnsi"/>
          <w:color w:val="252525"/>
          <w:lang w:eastAsia="pt-PT"/>
        </w:rPr>
        <w:t>no artesanato recentemente lançadas e projetos de empreendedorismo social e criativo que visam a criação de iniciativas económicas, solid</w:t>
      </w:r>
      <w:r w:rsidR="0027616E">
        <w:rPr>
          <w:rFonts w:eastAsia="Times New Roman" w:cstheme="minorHAnsi"/>
          <w:color w:val="252525"/>
          <w:lang w:eastAsia="pt-PT"/>
        </w:rPr>
        <w:t>á</w:t>
      </w:r>
      <w:r w:rsidR="0027616E" w:rsidRPr="00371F55">
        <w:rPr>
          <w:rFonts w:eastAsia="Times New Roman" w:cstheme="minorHAnsi"/>
          <w:color w:val="252525"/>
          <w:lang w:eastAsia="pt-PT"/>
        </w:rPr>
        <w:t>rias e sustentáveis com vista ao combate à exclusão social através da criação de emprego</w:t>
      </w:r>
      <w:r w:rsidR="0027616E">
        <w:rPr>
          <w:rFonts w:eastAsia="Times New Roman" w:cstheme="minorHAnsi"/>
          <w:color w:val="252525"/>
          <w:lang w:eastAsia="pt-PT"/>
        </w:rPr>
        <w:t>.</w:t>
      </w:r>
    </w:p>
    <w:p w:rsidR="0027616E" w:rsidRDefault="0027616E" w:rsidP="0027616E">
      <w:pPr>
        <w:autoSpaceDE w:val="0"/>
        <w:autoSpaceDN w:val="0"/>
        <w:ind w:left="360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Mostra ainda produções artesanais portuguesas certificadas</w:t>
      </w:r>
      <w:r w:rsidR="00AA7EE0">
        <w:rPr>
          <w:rFonts w:cstheme="minorHAnsi"/>
          <w:spacing w:val="-6"/>
        </w:rPr>
        <w:t>, tais como o</w:t>
      </w:r>
      <w:r>
        <w:rPr>
          <w:rFonts w:cstheme="minorHAnsi"/>
          <w:spacing w:val="-6"/>
        </w:rPr>
        <w:t xml:space="preserve"> </w:t>
      </w:r>
      <w:r w:rsidRPr="006B4D35">
        <w:rPr>
          <w:rFonts w:cstheme="minorHAnsi"/>
          <w:i/>
          <w:spacing w:val="-6"/>
        </w:rPr>
        <w:t>Bordado de Castelo Branco</w:t>
      </w:r>
      <w:r>
        <w:rPr>
          <w:rFonts w:cstheme="minorHAnsi"/>
          <w:spacing w:val="-6"/>
        </w:rPr>
        <w:t xml:space="preserve"> a </w:t>
      </w:r>
      <w:r w:rsidRPr="006B4D35">
        <w:rPr>
          <w:rFonts w:cstheme="minorHAnsi"/>
          <w:i/>
          <w:spacing w:val="-6"/>
        </w:rPr>
        <w:t>Olaria de Barcelos</w:t>
      </w:r>
      <w:r>
        <w:rPr>
          <w:rFonts w:cstheme="minorHAnsi"/>
          <w:spacing w:val="-6"/>
        </w:rPr>
        <w:t>, num sistema que visa</w:t>
      </w:r>
      <w:r w:rsidRPr="00020DC4">
        <w:rPr>
          <w:rFonts w:cstheme="minorHAnsi"/>
          <w:spacing w:val="-6"/>
        </w:rPr>
        <w:t xml:space="preserve"> promover a genuinidade e qualidade das produções tradicionais, salvaguardando o artesanato português da contrafação e da concorrência desigual de produtos similares que, muitas vezes, usurpam o nome e o prestígio dos que são genuínos confundindo o próprio consumidor. </w:t>
      </w:r>
    </w:p>
    <w:p w:rsidR="00C850A6" w:rsidRDefault="00D34093" w:rsidP="00D34093">
      <w:pPr>
        <w:tabs>
          <w:tab w:val="left" w:pos="5034"/>
        </w:tabs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      </w:t>
      </w:r>
      <w:r w:rsidR="00FE3955" w:rsidRPr="00FE3955">
        <w:rPr>
          <w:rFonts w:eastAsia="Times New Roman" w:cstheme="minorHAnsi"/>
          <w:lang w:eastAsia="pt-PT"/>
        </w:rPr>
        <w:t>17h30 – Fim dos trabalhos</w:t>
      </w:r>
    </w:p>
    <w:sectPr w:rsidR="00C850A6" w:rsidSect="0047792A">
      <w:headerReference w:type="default" r:id="rId37"/>
      <w:pgSz w:w="11907" w:h="16840" w:code="9"/>
      <w:pgMar w:top="1418" w:right="1361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2A" w:rsidRDefault="0047792A" w:rsidP="0047792A">
      <w:pPr>
        <w:spacing w:before="0"/>
      </w:pPr>
      <w:r>
        <w:separator/>
      </w:r>
    </w:p>
  </w:endnote>
  <w:endnote w:type="continuationSeparator" w:id="0">
    <w:p w:rsidR="0047792A" w:rsidRDefault="0047792A" w:rsidP="0047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2A" w:rsidRDefault="0047792A" w:rsidP="0047792A">
      <w:pPr>
        <w:spacing w:before="0"/>
      </w:pPr>
      <w:r>
        <w:separator/>
      </w:r>
    </w:p>
  </w:footnote>
  <w:footnote w:type="continuationSeparator" w:id="0">
    <w:p w:rsidR="0047792A" w:rsidRDefault="0047792A" w:rsidP="0047792A">
      <w:pPr>
        <w:spacing w:before="0"/>
      </w:pPr>
      <w:r>
        <w:continuationSeparator/>
      </w:r>
    </w:p>
  </w:footnote>
  <w:footnote w:id="1">
    <w:p w:rsidR="00324034" w:rsidRDefault="00324034" w:rsidP="00324034">
      <w:pPr>
        <w:pStyle w:val="Textodenotaderodap"/>
      </w:pPr>
      <w:r>
        <w:rPr>
          <w:rStyle w:val="Refdenotaderodap"/>
        </w:rPr>
        <w:footnoteRef/>
      </w:r>
      <w:r>
        <w:t xml:space="preserve"> A confirmar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2A" w:rsidRDefault="0047792A" w:rsidP="0047792A">
    <w:pPr>
      <w:pStyle w:val="Cabealho"/>
      <w:tabs>
        <w:tab w:val="clear" w:pos="4252"/>
        <w:tab w:val="clear" w:pos="8504"/>
        <w:tab w:val="center" w:pos="5670"/>
        <w:tab w:val="right" w:pos="9639"/>
      </w:tabs>
    </w:pPr>
  </w:p>
  <w:p w:rsidR="0047792A" w:rsidRDefault="0047792A" w:rsidP="0047792A">
    <w:pPr>
      <w:pStyle w:val="Cabealho"/>
      <w:tabs>
        <w:tab w:val="clear" w:pos="4252"/>
        <w:tab w:val="clear" w:pos="8504"/>
        <w:tab w:val="center" w:pos="5670"/>
        <w:tab w:val="right" w:pos="9639"/>
      </w:tabs>
    </w:pPr>
    <w:r>
      <w:rPr>
        <w:noProof/>
        <w:lang w:eastAsia="pt-PT"/>
      </w:rPr>
      <w:drawing>
        <wp:inline distT="0" distB="0" distL="0" distR="0">
          <wp:extent cx="2372407" cy="54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mpleto_horizontal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B6508">
      <w:rPr>
        <w:noProof/>
        <w:lang w:eastAsia="pt-PT"/>
      </w:rPr>
      <w:drawing>
        <wp:inline distT="0" distB="0" distL="0" distR="0">
          <wp:extent cx="1978660" cy="581660"/>
          <wp:effectExtent l="19050" t="0" r="2540" b="0"/>
          <wp:docPr id="4" name="Imagem 1" descr="LOGOS_DGADR_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DGADR_C_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792A">
      <w:t xml:space="preserve"> </w:t>
    </w:r>
    <w:r>
      <w:tab/>
    </w:r>
    <w:r>
      <w:rPr>
        <w:noProof/>
        <w:lang w:eastAsia="pt-PT"/>
      </w:rPr>
      <w:drawing>
        <wp:inline distT="0" distB="0" distL="0" distR="0">
          <wp:extent cx="948502" cy="540000"/>
          <wp:effectExtent l="0" t="0" r="4445" b="0"/>
          <wp:docPr id="3" name="Imagem 3" descr="Site Autárquico -  Miranda do Cor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 Autárquico -  Miranda do Cor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1D5"/>
    <w:multiLevelType w:val="hybridMultilevel"/>
    <w:tmpl w:val="7D84A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5EE"/>
    <w:multiLevelType w:val="hybridMultilevel"/>
    <w:tmpl w:val="3B42CC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E4502"/>
    <w:multiLevelType w:val="hybridMultilevel"/>
    <w:tmpl w:val="87F07BB6"/>
    <w:lvl w:ilvl="0" w:tplc="591AAC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15C3"/>
    <w:multiLevelType w:val="hybridMultilevel"/>
    <w:tmpl w:val="35823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E11"/>
    <w:multiLevelType w:val="hybridMultilevel"/>
    <w:tmpl w:val="83D28784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B6B1AD4"/>
    <w:multiLevelType w:val="hybridMultilevel"/>
    <w:tmpl w:val="F318998E"/>
    <w:lvl w:ilvl="0" w:tplc="68782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23D64"/>
    <w:multiLevelType w:val="hybridMultilevel"/>
    <w:tmpl w:val="F0629B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419F1"/>
    <w:multiLevelType w:val="hybridMultilevel"/>
    <w:tmpl w:val="2AAA3940"/>
    <w:lvl w:ilvl="0" w:tplc="0816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64F12DB0"/>
    <w:multiLevelType w:val="hybridMultilevel"/>
    <w:tmpl w:val="DA2EA0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A4E78"/>
    <w:multiLevelType w:val="hybridMultilevel"/>
    <w:tmpl w:val="5950A9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F"/>
    <w:rsid w:val="000015FA"/>
    <w:rsid w:val="000A732F"/>
    <w:rsid w:val="00107661"/>
    <w:rsid w:val="0014730A"/>
    <w:rsid w:val="00153D86"/>
    <w:rsid w:val="0018028E"/>
    <w:rsid w:val="001A15C4"/>
    <w:rsid w:val="00262006"/>
    <w:rsid w:val="0027616E"/>
    <w:rsid w:val="002A7519"/>
    <w:rsid w:val="002C5E93"/>
    <w:rsid w:val="002E3F5C"/>
    <w:rsid w:val="00324034"/>
    <w:rsid w:val="00394EEB"/>
    <w:rsid w:val="00474169"/>
    <w:rsid w:val="0047792A"/>
    <w:rsid w:val="00496E09"/>
    <w:rsid w:val="004B23A2"/>
    <w:rsid w:val="004D7544"/>
    <w:rsid w:val="00500511"/>
    <w:rsid w:val="005448CE"/>
    <w:rsid w:val="0058255F"/>
    <w:rsid w:val="00594C12"/>
    <w:rsid w:val="005A36E8"/>
    <w:rsid w:val="005B29A8"/>
    <w:rsid w:val="005B78DE"/>
    <w:rsid w:val="005C56CB"/>
    <w:rsid w:val="006123B7"/>
    <w:rsid w:val="00614184"/>
    <w:rsid w:val="00635571"/>
    <w:rsid w:val="006737FC"/>
    <w:rsid w:val="006B4581"/>
    <w:rsid w:val="006B4D35"/>
    <w:rsid w:val="006F42DD"/>
    <w:rsid w:val="007067F1"/>
    <w:rsid w:val="00717896"/>
    <w:rsid w:val="007477E3"/>
    <w:rsid w:val="00784F01"/>
    <w:rsid w:val="007B2B8E"/>
    <w:rsid w:val="007B56EE"/>
    <w:rsid w:val="008341EC"/>
    <w:rsid w:val="00892F49"/>
    <w:rsid w:val="008C6E61"/>
    <w:rsid w:val="008E7BF7"/>
    <w:rsid w:val="0091203B"/>
    <w:rsid w:val="0091696F"/>
    <w:rsid w:val="00940E07"/>
    <w:rsid w:val="009554F3"/>
    <w:rsid w:val="00961B2C"/>
    <w:rsid w:val="009A06F9"/>
    <w:rsid w:val="009A6EBE"/>
    <w:rsid w:val="00A20873"/>
    <w:rsid w:val="00A2187C"/>
    <w:rsid w:val="00A44BB0"/>
    <w:rsid w:val="00A71B58"/>
    <w:rsid w:val="00A77786"/>
    <w:rsid w:val="00A94793"/>
    <w:rsid w:val="00A9558F"/>
    <w:rsid w:val="00A95EF7"/>
    <w:rsid w:val="00AA7EE0"/>
    <w:rsid w:val="00AB3176"/>
    <w:rsid w:val="00AB6508"/>
    <w:rsid w:val="00AC4DAF"/>
    <w:rsid w:val="00AF65AC"/>
    <w:rsid w:val="00B05F54"/>
    <w:rsid w:val="00B216B0"/>
    <w:rsid w:val="00B256C5"/>
    <w:rsid w:val="00B87534"/>
    <w:rsid w:val="00B94122"/>
    <w:rsid w:val="00BB1BBF"/>
    <w:rsid w:val="00C027CF"/>
    <w:rsid w:val="00C02AF7"/>
    <w:rsid w:val="00C21230"/>
    <w:rsid w:val="00C6453A"/>
    <w:rsid w:val="00C850A6"/>
    <w:rsid w:val="00CB7187"/>
    <w:rsid w:val="00CD5CFC"/>
    <w:rsid w:val="00CF1690"/>
    <w:rsid w:val="00D170A8"/>
    <w:rsid w:val="00D2798F"/>
    <w:rsid w:val="00D34093"/>
    <w:rsid w:val="00D47548"/>
    <w:rsid w:val="00D67B43"/>
    <w:rsid w:val="00D77D06"/>
    <w:rsid w:val="00D9262B"/>
    <w:rsid w:val="00DA64B6"/>
    <w:rsid w:val="00DF5165"/>
    <w:rsid w:val="00E538DA"/>
    <w:rsid w:val="00E72EC7"/>
    <w:rsid w:val="00E7438A"/>
    <w:rsid w:val="00EA7EE4"/>
    <w:rsid w:val="00EC3291"/>
    <w:rsid w:val="00EE055A"/>
    <w:rsid w:val="00EE1028"/>
    <w:rsid w:val="00EE2B3E"/>
    <w:rsid w:val="00F129CA"/>
    <w:rsid w:val="00F2542D"/>
    <w:rsid w:val="00F87D7B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5B554D2-3C2F-4462-A2F5-D618D6A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EC7"/>
    <w:pPr>
      <w:spacing w:before="0"/>
      <w:ind w:left="720"/>
    </w:pPr>
    <w:rPr>
      <w:rFonts w:ascii="Calibri" w:hAnsi="Calibri" w:cs="Times New Roman"/>
    </w:rPr>
  </w:style>
  <w:style w:type="paragraph" w:styleId="Avanodecorpodetexto">
    <w:name w:val="Body Text Indent"/>
    <w:basedOn w:val="Normal"/>
    <w:link w:val="AvanodecorpodetextoCarter"/>
    <w:rsid w:val="00C6453A"/>
    <w:pPr>
      <w:spacing w:line="36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6453A"/>
    <w:rPr>
      <w:rFonts w:ascii="Arial" w:eastAsia="Times New Roman" w:hAnsi="Arial" w:cs="Times New Roman"/>
      <w:sz w:val="20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A6E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7792A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792A"/>
  </w:style>
  <w:style w:type="paragraph" w:styleId="Rodap">
    <w:name w:val="footer"/>
    <w:basedOn w:val="Normal"/>
    <w:link w:val="RodapCarter"/>
    <w:uiPriority w:val="99"/>
    <w:unhideWhenUsed/>
    <w:rsid w:val="0047792A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792A"/>
  </w:style>
  <w:style w:type="paragraph" w:styleId="Textodebalo">
    <w:name w:val="Balloon Text"/>
    <w:basedOn w:val="Normal"/>
    <w:link w:val="TextodebaloCarter"/>
    <w:uiPriority w:val="99"/>
    <w:semiHidden/>
    <w:unhideWhenUsed/>
    <w:rsid w:val="00784F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4F0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24034"/>
    <w:pPr>
      <w:spacing w:before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2403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4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iranda_do_Corvo" TargetMode="External"/><Relationship Id="rId13" Type="http://schemas.openxmlformats.org/officeDocument/2006/relationships/hyperlink" Target="https://pt.wikipedia.org/wiki/Convento" TargetMode="External"/><Relationship Id="rId18" Type="http://schemas.openxmlformats.org/officeDocument/2006/relationships/hyperlink" Target="https://pt.wikipedia.org/wiki/1964" TargetMode="External"/><Relationship Id="rId26" Type="http://schemas.openxmlformats.org/officeDocument/2006/relationships/hyperlink" Target="https://pt.wikipedia.org/wiki/S%C3%A9c._XVI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t.wikipedia.org/wiki/Casa_do_cap%C3%ADtulo" TargetMode="External"/><Relationship Id="rId34" Type="http://schemas.openxmlformats.org/officeDocument/2006/relationships/hyperlink" Target="https://pt.wikipedia.org/wiki/%C3%93rg%C3%A3o_de_tub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1183" TargetMode="External"/><Relationship Id="rId17" Type="http://schemas.openxmlformats.org/officeDocument/2006/relationships/hyperlink" Target="https://pt.wikipedia.org/wiki/1697" TargetMode="External"/><Relationship Id="rId25" Type="http://schemas.openxmlformats.org/officeDocument/2006/relationships/hyperlink" Target="https://pt.wikipedia.org/wiki/Cadeiral" TargetMode="External"/><Relationship Id="rId33" Type="http://schemas.openxmlformats.org/officeDocument/2006/relationships/hyperlink" Target="https://pt.wikipedia.org/wiki/S%C3%A9c._XVI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1664" TargetMode="External"/><Relationship Id="rId20" Type="http://schemas.openxmlformats.org/officeDocument/2006/relationships/hyperlink" Target="https://pt.wikipedia.org/wiki/Claustro" TargetMode="External"/><Relationship Id="rId29" Type="http://schemas.openxmlformats.org/officeDocument/2006/relationships/hyperlink" Target="https://pt.wikipedia.org/wiki/Escultu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Monges_beneditinos" TargetMode="External"/><Relationship Id="rId24" Type="http://schemas.openxmlformats.org/officeDocument/2006/relationships/hyperlink" Target="https://pt.wikipedia.org/wiki/Ret%C3%A1bulo" TargetMode="External"/><Relationship Id="rId32" Type="http://schemas.openxmlformats.org/officeDocument/2006/relationships/hyperlink" Target="https://pt.wikipedia.org/wiki/Altar-mor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S%C3%A9culo_XVI" TargetMode="External"/><Relationship Id="rId23" Type="http://schemas.openxmlformats.org/officeDocument/2006/relationships/hyperlink" Target="https://pt.wikipedia.org/wiki/Igreja" TargetMode="External"/><Relationship Id="rId28" Type="http://schemas.openxmlformats.org/officeDocument/2006/relationships/hyperlink" Target="https://pt.wikipedia.org/wiki/S%C3%A9c._XVIII" TargetMode="External"/><Relationship Id="rId36" Type="http://schemas.openxmlformats.org/officeDocument/2006/relationships/hyperlink" Target="https://pt.wikipedia.org/wiki/Im%C3%B3vel_de_Interesse_P%C3%BAblico" TargetMode="External"/><Relationship Id="rId10" Type="http://schemas.openxmlformats.org/officeDocument/2006/relationships/hyperlink" Target="https://pt.wikipedia.org/w/index.php?title=Martim_Anaia&amp;action=edit&amp;redlink=1" TargetMode="External"/><Relationship Id="rId19" Type="http://schemas.openxmlformats.org/officeDocument/2006/relationships/hyperlink" Target="https://pt.wikipedia.org/wiki/1990" TargetMode="External"/><Relationship Id="rId31" Type="http://schemas.openxmlformats.org/officeDocument/2006/relationships/hyperlink" Target="https://pt.wikipedia.org/wiki/S%C3%A9c._XV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1154" TargetMode="External"/><Relationship Id="rId14" Type="http://schemas.openxmlformats.org/officeDocument/2006/relationships/hyperlink" Target="https://pt.wikipedia.org/wiki/Freiras" TargetMode="External"/><Relationship Id="rId22" Type="http://schemas.openxmlformats.org/officeDocument/2006/relationships/hyperlink" Target="https://pt.wikipedia.org/wiki/Sacristia" TargetMode="External"/><Relationship Id="rId27" Type="http://schemas.openxmlformats.org/officeDocument/2006/relationships/hyperlink" Target="https://pt.wikipedia.org/wiki/Azulejo" TargetMode="External"/><Relationship Id="rId30" Type="http://schemas.openxmlformats.org/officeDocument/2006/relationships/hyperlink" Target="https://pt.wikipedia.org/wiki/S%C3%A9c._XVII" TargetMode="External"/><Relationship Id="rId35" Type="http://schemas.openxmlformats.org/officeDocument/2006/relationships/hyperlink" Target="https://pt.wikipedia.org/wiki/S%C3%A9c._XVII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E09B-D453-4BB3-83B4-3153A22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Rodrigues</dc:creator>
  <cp:keywords/>
  <dc:description/>
  <cp:lastModifiedBy>glewes</cp:lastModifiedBy>
  <cp:revision>3</cp:revision>
  <cp:lastPrinted>2017-07-17T22:48:00Z</cp:lastPrinted>
  <dcterms:created xsi:type="dcterms:W3CDTF">2017-08-31T13:51:00Z</dcterms:created>
  <dcterms:modified xsi:type="dcterms:W3CDTF">2017-08-31T14:12:00Z</dcterms:modified>
</cp:coreProperties>
</file>